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07" w:rsidRDefault="006E6207" w:rsidP="006E6207">
      <w:pPr>
        <w:widowControl w:val="0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проведенной проверке деятельности </w:t>
      </w:r>
      <w:r>
        <w:rPr>
          <w:b/>
          <w:sz w:val="28"/>
          <w:szCs w:val="28"/>
        </w:rPr>
        <w:t>юридического отдела</w:t>
      </w:r>
      <w:r>
        <w:rPr>
          <w:b/>
          <w:sz w:val="28"/>
          <w:szCs w:val="28"/>
        </w:rPr>
        <w:t xml:space="preserve"> Управления Федерального казначейства по Ханты-Мансийскому автономному округу – Югре</w:t>
      </w:r>
    </w:p>
    <w:p w:rsidR="006E6207" w:rsidRDefault="006E6207" w:rsidP="006E6207">
      <w:pPr>
        <w:pStyle w:val="a3"/>
        <w:spacing w:after="0"/>
        <w:ind w:firstLine="709"/>
        <w:jc w:val="both"/>
      </w:pPr>
      <w:proofErr w:type="gramStart"/>
      <w:r>
        <w:rPr>
          <w:rFonts w:cs="Times New Roman"/>
          <w:sz w:val="28"/>
          <w:szCs w:val="28"/>
        </w:rPr>
        <w:t xml:space="preserve">Во исполнение </w:t>
      </w:r>
      <w:r>
        <w:rPr>
          <w:rFonts w:cs="Times New Roman"/>
          <w:spacing w:val="3"/>
          <w:sz w:val="28"/>
          <w:szCs w:val="28"/>
        </w:rPr>
        <w:t xml:space="preserve">приказа Управления Федерального казначейства по Ханты-Мансийскому автономному округу – Югре (далее – Управление) </w:t>
      </w:r>
      <w:r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28</w: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04</w:t>
      </w:r>
      <w:r>
        <w:rPr>
          <w:rFonts w:cs="Times New Roman"/>
          <w:sz w:val="28"/>
          <w:szCs w:val="28"/>
        </w:rPr>
        <w:t>.2025 № </w:t>
      </w:r>
      <w:r>
        <w:rPr>
          <w:rFonts w:cs="Times New Roman"/>
          <w:sz w:val="28"/>
          <w:szCs w:val="28"/>
        </w:rPr>
        <w:t>75</w:t>
      </w:r>
      <w:r>
        <w:rPr>
          <w:rFonts w:cs="Times New Roman"/>
          <w:sz w:val="28"/>
          <w:szCs w:val="28"/>
        </w:rPr>
        <w:t>-П «</w:t>
      </w:r>
      <w:r w:rsidRPr="00B32A9E">
        <w:rPr>
          <w:rFonts w:cs="Times New Roman"/>
          <w:color w:val="000000"/>
          <w:sz w:val="28"/>
          <w:szCs w:val="28"/>
        </w:rPr>
        <w:t>О проведении проверки деятельности юридического отдела</w:t>
      </w:r>
      <w:r>
        <w:rPr>
          <w:rFonts w:cs="Times New Roman"/>
          <w:spacing w:val="3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 xml:space="preserve">в соответствии с Программой проверки </w:t>
      </w:r>
      <w:r w:rsidRPr="00B32A9E">
        <w:rPr>
          <w:rFonts w:cs="Times New Roman"/>
          <w:color w:val="000000"/>
          <w:sz w:val="28"/>
          <w:szCs w:val="28"/>
        </w:rPr>
        <w:t>юридического отдела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(далее – Отдел) за </w:t>
      </w:r>
      <w:r>
        <w:rPr>
          <w:rFonts w:cs="Times New Roman"/>
          <w:sz w:val="28"/>
          <w:szCs w:val="28"/>
        </w:rPr>
        <w:t>период с 01.</w:t>
      </w:r>
      <w:r>
        <w:rPr>
          <w:rFonts w:cs="Times New Roman"/>
          <w:sz w:val="28"/>
          <w:szCs w:val="28"/>
        </w:rPr>
        <w:t>06</w:t>
      </w:r>
      <w:r>
        <w:rPr>
          <w:rFonts w:cs="Times New Roman"/>
          <w:sz w:val="28"/>
          <w:szCs w:val="28"/>
        </w:rPr>
        <w:t>.2022 по 3</w:t>
      </w:r>
      <w:r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>.0</w:t>
      </w:r>
      <w:r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.2025, утвержденной </w:t>
      </w:r>
      <w:proofErr w:type="spellStart"/>
      <w:r>
        <w:rPr>
          <w:rFonts w:cs="Times New Roman"/>
          <w:sz w:val="28"/>
          <w:szCs w:val="28"/>
        </w:rPr>
        <w:t>и.о</w:t>
      </w:r>
      <w:proofErr w:type="spellEnd"/>
      <w:r>
        <w:rPr>
          <w:rFonts w:cs="Times New Roman"/>
          <w:sz w:val="28"/>
          <w:szCs w:val="28"/>
        </w:rPr>
        <w:t>. р</w:t>
      </w:r>
      <w:r>
        <w:rPr>
          <w:rFonts w:cs="Times New Roman"/>
          <w:sz w:val="28"/>
          <w:szCs w:val="28"/>
        </w:rPr>
        <w:t>уководител</w:t>
      </w:r>
      <w:r>
        <w:rPr>
          <w:rFonts w:cs="Times New Roman"/>
          <w:sz w:val="28"/>
          <w:szCs w:val="28"/>
        </w:rPr>
        <w:t>я</w:t>
      </w:r>
      <w:r>
        <w:rPr>
          <w:rFonts w:cs="Times New Roman"/>
          <w:sz w:val="28"/>
          <w:szCs w:val="28"/>
        </w:rPr>
        <w:t xml:space="preserve"> Управления </w:t>
      </w:r>
      <w:r>
        <w:rPr>
          <w:rFonts w:cs="Times New Roman"/>
          <w:sz w:val="28"/>
          <w:szCs w:val="28"/>
        </w:rPr>
        <w:t>Е.Н. Созоновым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05.05.2025</w:t>
      </w:r>
      <w:r>
        <w:rPr>
          <w:rFonts w:cs="Times New Roman"/>
          <w:sz w:val="28"/>
          <w:szCs w:val="28"/>
        </w:rPr>
        <w:t>, контрольно-аудиторской группой</w:t>
      </w:r>
      <w:r>
        <w:rPr>
          <w:sz w:val="28"/>
          <w:szCs w:val="28"/>
        </w:rPr>
        <w:t xml:space="preserve"> проведена проверка деятельности </w:t>
      </w:r>
      <w:r>
        <w:rPr>
          <w:rFonts w:cs="Times New Roman"/>
          <w:sz w:val="28"/>
          <w:szCs w:val="28"/>
        </w:rPr>
        <w:t>Отдела</w:t>
      </w:r>
      <w:r>
        <w:rPr>
          <w:sz w:val="28"/>
          <w:szCs w:val="28"/>
        </w:rPr>
        <w:t xml:space="preserve"> по теме: </w:t>
      </w:r>
      <w:r>
        <w:rPr>
          <w:bCs/>
          <w:sz w:val="28"/>
          <w:szCs w:val="28"/>
        </w:rPr>
        <w:t xml:space="preserve">проверка выполнения отдельных функций. </w:t>
      </w:r>
      <w:proofErr w:type="gramEnd"/>
    </w:p>
    <w:p w:rsidR="006E6207" w:rsidRDefault="006E6207" w:rsidP="006E6207">
      <w:pPr>
        <w:pStyle w:val="a3"/>
        <w:spacing w:after="0"/>
        <w:ind w:firstLine="709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Проверяемый период:</w:t>
      </w:r>
      <w:r>
        <w:rPr>
          <w:rFonts w:cs="Times New Roman"/>
          <w:sz w:val="28"/>
          <w:szCs w:val="28"/>
        </w:rPr>
        <w:t xml:space="preserve"> с 01.</w:t>
      </w:r>
      <w:r>
        <w:rPr>
          <w:rFonts w:cs="Times New Roman"/>
          <w:sz w:val="28"/>
          <w:szCs w:val="28"/>
        </w:rPr>
        <w:t>06</w:t>
      </w:r>
      <w:r>
        <w:rPr>
          <w:rFonts w:cs="Times New Roman"/>
          <w:sz w:val="28"/>
          <w:szCs w:val="28"/>
        </w:rPr>
        <w:t xml:space="preserve">.2022 по </w:t>
      </w:r>
      <w:r>
        <w:rPr>
          <w:rFonts w:cs="Times New Roman"/>
          <w:sz w:val="28"/>
          <w:szCs w:val="28"/>
        </w:rPr>
        <w:t>30</w: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04</w:t>
      </w:r>
      <w:r>
        <w:rPr>
          <w:rFonts w:cs="Times New Roman"/>
          <w:sz w:val="28"/>
          <w:szCs w:val="28"/>
        </w:rPr>
        <w:t>.2025.</w:t>
      </w:r>
    </w:p>
    <w:p w:rsidR="006E6207" w:rsidRDefault="006E6207" w:rsidP="006E620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Вид проверки:</w:t>
      </w:r>
      <w:r>
        <w:rPr>
          <w:sz w:val="28"/>
          <w:szCs w:val="28"/>
        </w:rPr>
        <w:t xml:space="preserve"> комбинированная проверка. </w:t>
      </w:r>
    </w:p>
    <w:p w:rsidR="006E6207" w:rsidRDefault="006E6207" w:rsidP="006E6207">
      <w:pPr>
        <w:pStyle w:val="OTRNormal0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Цель проверки:</w:t>
      </w:r>
      <w:r>
        <w:rPr>
          <w:sz w:val="28"/>
          <w:szCs w:val="28"/>
        </w:rPr>
        <w:t xml:space="preserve"> </w:t>
      </w:r>
      <w:r w:rsidRPr="00B32A9E">
        <w:rPr>
          <w:color w:val="000000"/>
          <w:sz w:val="28"/>
          <w:szCs w:val="28"/>
        </w:rPr>
        <w:t xml:space="preserve">установление соответствия деятельности </w:t>
      </w:r>
      <w:r>
        <w:rPr>
          <w:color w:val="000000"/>
          <w:sz w:val="28"/>
          <w:szCs w:val="28"/>
        </w:rPr>
        <w:t>Отдела</w:t>
      </w:r>
      <w:r w:rsidRPr="00B32A9E">
        <w:rPr>
          <w:color w:val="000000"/>
          <w:sz w:val="28"/>
          <w:szCs w:val="28"/>
        </w:rPr>
        <w:t xml:space="preserve"> по исполнению государственных функций и полномочий, по обеспечению его текущей деятельности требованиям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а также иных документов и принятых управленческих решений в установленной сфере деятельности, а также оценка надежности внутреннего контроля в части </w:t>
      </w:r>
      <w:r w:rsidRPr="00B32A9E">
        <w:rPr>
          <w:bCs/>
          <w:color w:val="000000"/>
          <w:sz w:val="28"/>
          <w:szCs w:val="28"/>
        </w:rPr>
        <w:t>правового обеспечения</w:t>
      </w:r>
      <w:proofErr w:type="gramEnd"/>
      <w:r w:rsidRPr="00B32A9E">
        <w:rPr>
          <w:bCs/>
          <w:color w:val="000000"/>
          <w:sz w:val="28"/>
          <w:szCs w:val="28"/>
        </w:rPr>
        <w:t xml:space="preserve"> деятельности.</w:t>
      </w:r>
    </w:p>
    <w:p w:rsidR="006E6207" w:rsidRDefault="006E6207" w:rsidP="006E62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проведенной проверки оформлен Акт проверки Отдела от 29.0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.2025.</w:t>
      </w:r>
    </w:p>
    <w:p w:rsidR="006E6207" w:rsidRDefault="006E6207" w:rsidP="006E6207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Акта проверки Отдела от 29.0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и представлен руководителю Управления Отчет о результатах проверки Отдела от 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.2025. </w:t>
      </w:r>
    </w:p>
    <w:p w:rsidR="006E6207" w:rsidRDefault="006E6207" w:rsidP="006E620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Деятельность Отдела по направлению деятельности «</w:t>
      </w:r>
      <w:r w:rsidRPr="00B94D77">
        <w:rPr>
          <w:rFonts w:eastAsia="Calibri"/>
          <w:bCs/>
          <w:sz w:val="28"/>
          <w:szCs w:val="28"/>
          <w:lang w:eastAsia="en-US"/>
        </w:rPr>
        <w:t xml:space="preserve">Правовое обеспечение деятельности», </w:t>
      </w:r>
      <w:r>
        <w:rPr>
          <w:sz w:val="28"/>
          <w:szCs w:val="28"/>
        </w:rPr>
        <w:t>в основном 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документов. Выявлены нарушения (недостатки) по отдельным вопросам программы проверки.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Степень надежности внутреннего контроля по предметам внутреннего контроля, включенным в Карты внутреннего контроля Отдела на 2022, 2023, 2024, 2025 годы: 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Подготовка локальных актов Управления (2022);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Представление интересов Министерства финансов Российской </w:t>
      </w:r>
      <w:r>
        <w:rPr>
          <w:color w:val="000000"/>
          <w:sz w:val="28"/>
          <w:szCs w:val="28"/>
        </w:rPr>
        <w:t>Федерации и Правительства Российской Федерации в случае, когда их представление поручено Министерству финансов Российской Федерации, Федерального казначейства и Управления в судах Российской Федерации (2022, 2024, 2025);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ведения делопроизводства в соответствии с установленными требованиями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Осуществление в установленном порядке управления внутренними </w:t>
      </w:r>
      <w:r>
        <w:rPr>
          <w:color w:val="000000"/>
          <w:sz w:val="28"/>
          <w:szCs w:val="28"/>
        </w:rPr>
        <w:lastRenderedPageBreak/>
        <w:t>(операционными) казначейскими  рисками, внутреннего контроля в юридическом отделе (2022);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своевременного составления и представления в Юридическое управление Федерального казначейства отчетности в соответствии с приказами Федерального казначейства, а также своевременного представления иных сведений и информации на основании запросов Федерального казначейства, касающихся правовой работы (2022, 2023, 2024, 2025);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правовой экспертизы проектов представлений, проектов предписаний, проектов предупреждений, проектов уведомлений о применении бюджетных мер принуждения (2022);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 исполнения технологических регламентов Федерального казначейства, относящихся к функциям юридического отдела (2022);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разработке и согласовании локальных актов Управления, проведение правовой экспертизы и осуществление их визирования (2023, 2024, 2025);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правовой экспертизы проектов приказов, проектов решений, представлений, проектов предписаний, проектов предупреждений, проектов уведомлений о применении бюджетных мер принуждения (2023, 2025);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в рамках своей компетенции подготовки к рассмотрению досудебных жалоб на действия (бездействие) должностных лиц УФК (2023);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 исполнения технологических регламентов Федерального казначейства, относящихся к функциям Отдела (2023, 2024, 2025);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в рамках своей компетенции ведения делопроизводства (2023, 2024);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правовой экспертизы проектов приказов, проектов решений, представлений, проектов предписаний, проектов предупреждений, проектов уведомлений о применении бюджетных мер принуждения (2023, 2024, 2025);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подготовки к рассмотрению жалоб на действия (бездействие) должностных лиц УФК в рамках контрольных мероприятий в финансово-бюджетной сфере и подготовки заключений по ним (2024, 2025);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выполнения сотрудниками юридического отдела требований по обеспечению конфиденциальности ключей электронных подписей (2025)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в пределах компетенции Отдела своевременного и полного рассмотрения обращений граждан и юридических лиц, подготовки ответов на указанные обращения  в установленный законодательством Российской Федерации срок (2025);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Соблюдение требований по защите персональных данных, установленных Федеральным законом от 27.07.2006 № 152-ФЗ «О персональных данных», приказом Федерального казначейства от 31 января 2020 г. № 7н «Об обработке персональных данных в Федеральном казначействе и территориальных органах Федерального казначейства», Порядком </w:t>
      </w:r>
      <w:r>
        <w:rPr>
          <w:sz w:val="28"/>
          <w:szCs w:val="28"/>
        </w:rPr>
        <w:t>использования международной компьютерной сети «Интернет» в Управлении (2025) - оценивается как достаточная, нарушения (недостатки) в деятельности Отдела по указанным предметам внутреннего контроля не выявлены.</w:t>
      </w:r>
      <w:proofErr w:type="gramEnd"/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Проведение правовой экспертизы проектов приказов, проектов решений, </w:t>
      </w:r>
      <w:r>
        <w:rPr>
          <w:sz w:val="28"/>
          <w:szCs w:val="28"/>
        </w:rPr>
        <w:lastRenderedPageBreak/>
        <w:t>представлений, проектов предписаний, проектов предупреждений, проектов уведомлений о применении бюджетных мер принуждения (2024);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Представление интересов Министерства финансов Российской Федерации и Правительства Российской Федерации в случае, когда их представление поручено Министерству финансов Российской Федерации, Федерального казначейства и Управления в судах Российской Федерации (2023);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Управление в установленном порядке в пределах компетенции Отдела внутренними (операционными) казначейскими рисками, осуществление внутреннего контроля соответствия деятельности юридического отдела по исполнению функций и полномочий требованиям нормативных правовых актов Российской Федерации, правовых актов Минфина России и Федерального </w:t>
      </w:r>
      <w:r>
        <w:rPr>
          <w:sz w:val="28"/>
          <w:szCs w:val="28"/>
        </w:rPr>
        <w:t xml:space="preserve">казначейства, иных документов, регламентирующих деятельность УФК, а также   принятых управленческих решений в пределах компетенции Отдела (2023, 2024, 2025) - </w:t>
      </w:r>
      <w:r>
        <w:rPr>
          <w:bCs/>
          <w:sz w:val="28"/>
          <w:szCs w:val="28"/>
        </w:rPr>
        <w:t>определена как недостаточная для своевременного выявления</w:t>
      </w:r>
      <w:proofErr w:type="gramEnd"/>
      <w:r>
        <w:rPr>
          <w:bCs/>
          <w:sz w:val="28"/>
          <w:szCs w:val="28"/>
        </w:rPr>
        <w:t xml:space="preserve"> и устранения фактов несоблюдения положений правовых актов степень надежности внутреннего финансового контроля по </w:t>
      </w:r>
      <w:r w:rsidRPr="00B94D77">
        <w:rPr>
          <w:rFonts w:eastAsia="Calibri"/>
          <w:sz w:val="28"/>
          <w:szCs w:val="28"/>
          <w:lang w:eastAsia="en-US"/>
        </w:rPr>
        <w:t>операции, действию (в том числе по формированию документов)</w:t>
      </w:r>
      <w:r>
        <w:rPr>
          <w:sz w:val="28"/>
          <w:szCs w:val="28"/>
        </w:rPr>
        <w:t>.</w:t>
      </w:r>
    </w:p>
    <w:p w:rsidR="006E6207" w:rsidRDefault="006E6207" w:rsidP="006E62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Функционирование системы управления внутренними рисками признается эффективным в связи с тем, что по результатам проверки количество выявленных нарушений (недостатков) </w:t>
      </w:r>
      <w:r w:rsidRPr="00B94D77">
        <w:rPr>
          <w:rFonts w:eastAsia="Calibri"/>
          <w:sz w:val="28"/>
          <w:szCs w:val="28"/>
          <w:lang w:eastAsia="en-US"/>
        </w:rPr>
        <w:t>составило незначительную долю к общему количеству операций и действий (в том числе сформированных документов) проверенных в ходе осуществления контрольных мероприятий.</w:t>
      </w:r>
    </w:p>
    <w:p w:rsidR="00DD3FDF" w:rsidRDefault="006E6207">
      <w:bookmarkStart w:id="0" w:name="_GoBack"/>
      <w:bookmarkEnd w:id="0"/>
    </w:p>
    <w:sectPr w:rsidR="00DD3FDF" w:rsidSect="006E62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99"/>
    <w:rsid w:val="006E6207"/>
    <w:rsid w:val="00855299"/>
    <w:rsid w:val="00B0411F"/>
    <w:rsid w:val="00E5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6207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6E6207"/>
    <w:rPr>
      <w:rFonts w:ascii="Times New Roman" w:eastAsia="Times New Roman" w:hAnsi="Times New Roman" w:cs="Courier New"/>
      <w:sz w:val="26"/>
      <w:szCs w:val="26"/>
      <w:lang w:eastAsia="ru-RU"/>
    </w:rPr>
  </w:style>
  <w:style w:type="character" w:customStyle="1" w:styleId="ConsPlusNonformat">
    <w:name w:val="ConsPlusNonformat Знак"/>
    <w:link w:val="ConsPlusNonformat0"/>
    <w:locked/>
    <w:rsid w:val="006E620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6E62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TRNormal">
    <w:name w:val="OTR_Normal Знак"/>
    <w:link w:val="OTRNormal0"/>
    <w:locked/>
    <w:rsid w:val="006E620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OTRNormal0">
    <w:name w:val="OTR_Normal"/>
    <w:basedOn w:val="a"/>
    <w:link w:val="OTRNormal"/>
    <w:rsid w:val="006E6207"/>
    <w:pPr>
      <w:suppressAutoHyphens/>
      <w:spacing w:before="60" w:after="120"/>
      <w:ind w:firstLine="567"/>
      <w:jc w:val="both"/>
    </w:pPr>
    <w:rPr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6207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6E6207"/>
    <w:rPr>
      <w:rFonts w:ascii="Times New Roman" w:eastAsia="Times New Roman" w:hAnsi="Times New Roman" w:cs="Courier New"/>
      <w:sz w:val="26"/>
      <w:szCs w:val="26"/>
      <w:lang w:eastAsia="ru-RU"/>
    </w:rPr>
  </w:style>
  <w:style w:type="character" w:customStyle="1" w:styleId="ConsPlusNonformat">
    <w:name w:val="ConsPlusNonformat Знак"/>
    <w:link w:val="ConsPlusNonformat0"/>
    <w:locked/>
    <w:rsid w:val="006E620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6E62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TRNormal">
    <w:name w:val="OTR_Normal Знак"/>
    <w:link w:val="OTRNormal0"/>
    <w:locked/>
    <w:rsid w:val="006E620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OTRNormal0">
    <w:name w:val="OTR_Normal"/>
    <w:basedOn w:val="a"/>
    <w:link w:val="OTRNormal"/>
    <w:rsid w:val="006E6207"/>
    <w:pPr>
      <w:suppressAutoHyphens/>
      <w:spacing w:before="60" w:after="120"/>
      <w:ind w:firstLine="567"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5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1019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Кривоногова Екатерина Евгеньевна</dc:creator>
  <cp:keywords/>
  <dc:description/>
  <cp:lastModifiedBy>Кривоногова Екатерина Евгеньевна</cp:lastModifiedBy>
  <cp:revision>2</cp:revision>
  <dcterms:created xsi:type="dcterms:W3CDTF">2025-06-03T03:45:00Z</dcterms:created>
  <dcterms:modified xsi:type="dcterms:W3CDTF">2025-06-03T03:54:00Z</dcterms:modified>
</cp:coreProperties>
</file>