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C3" w:rsidRDefault="00B511C7" w:rsidP="00B511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1C7">
        <w:rPr>
          <w:rFonts w:ascii="Times New Roman" w:hAnsi="Times New Roman" w:cs="Times New Roman"/>
          <w:b/>
          <w:sz w:val="24"/>
          <w:szCs w:val="24"/>
        </w:rPr>
        <w:t>Информация о</w:t>
      </w:r>
      <w:r w:rsidR="000A7FFE">
        <w:rPr>
          <w:rFonts w:ascii="Times New Roman" w:hAnsi="Times New Roman" w:cs="Times New Roman"/>
          <w:b/>
          <w:sz w:val="24"/>
          <w:szCs w:val="24"/>
        </w:rPr>
        <w:t>б</w:t>
      </w:r>
      <w:r w:rsidRPr="00B511C7">
        <w:rPr>
          <w:rFonts w:ascii="Times New Roman" w:hAnsi="Times New Roman" w:cs="Times New Roman"/>
          <w:b/>
          <w:sz w:val="24"/>
          <w:szCs w:val="24"/>
        </w:rPr>
        <w:t xml:space="preserve"> аудиторских мероприятиях</w:t>
      </w:r>
      <w:r w:rsidR="00345B3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511C7">
        <w:rPr>
          <w:rFonts w:ascii="Times New Roman" w:hAnsi="Times New Roman" w:cs="Times New Roman"/>
          <w:b/>
          <w:sz w:val="24"/>
          <w:szCs w:val="24"/>
        </w:rPr>
        <w:t xml:space="preserve">проведенных отделом внутреннего контроля и аудита Управления Федерального казначейства по Ханты-Мансийскому автономному округу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511C7">
        <w:rPr>
          <w:rFonts w:ascii="Times New Roman" w:hAnsi="Times New Roman" w:cs="Times New Roman"/>
          <w:b/>
          <w:sz w:val="24"/>
          <w:szCs w:val="24"/>
        </w:rPr>
        <w:t xml:space="preserve"> Югре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AC6E6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Style w:val="a3"/>
        <w:tblW w:w="151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4881"/>
        <w:gridCol w:w="5042"/>
        <w:gridCol w:w="1512"/>
        <w:gridCol w:w="1512"/>
        <w:gridCol w:w="1512"/>
      </w:tblGrid>
      <w:tr w:rsidR="00B511C7" w:rsidRPr="00A617AE" w:rsidTr="00345B32">
        <w:tc>
          <w:tcPr>
            <w:tcW w:w="675" w:type="dxa"/>
          </w:tcPr>
          <w:p w:rsidR="00B511C7" w:rsidRPr="00A617AE" w:rsidRDefault="00B511C7" w:rsidP="00643F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№№ </w:t>
            </w:r>
            <w:proofErr w:type="gramStart"/>
            <w:r w:rsidRPr="00A617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A617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881" w:type="dxa"/>
          </w:tcPr>
          <w:p w:rsidR="00B511C7" w:rsidRPr="00A617AE" w:rsidRDefault="00B511C7" w:rsidP="0064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b/>
                <w:sz w:val="24"/>
                <w:szCs w:val="24"/>
              </w:rPr>
              <w:t>Тема аудиторского мероприятия</w:t>
            </w:r>
          </w:p>
        </w:tc>
        <w:tc>
          <w:tcPr>
            <w:tcW w:w="5042" w:type="dxa"/>
          </w:tcPr>
          <w:p w:rsidR="00B511C7" w:rsidRPr="00A617AE" w:rsidRDefault="00B511C7" w:rsidP="0064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объектов внутреннего финансового аудита</w:t>
            </w:r>
          </w:p>
        </w:tc>
        <w:tc>
          <w:tcPr>
            <w:tcW w:w="1512" w:type="dxa"/>
          </w:tcPr>
          <w:p w:rsidR="00B511C7" w:rsidRPr="00A617AE" w:rsidRDefault="00B511C7" w:rsidP="0064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 аудиторского мероприятия</w:t>
            </w:r>
          </w:p>
          <w:p w:rsidR="00B511C7" w:rsidRPr="00A617AE" w:rsidRDefault="00B511C7" w:rsidP="0064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B511C7" w:rsidRPr="00A617AE" w:rsidRDefault="00B511C7" w:rsidP="0064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b/>
                <w:sz w:val="24"/>
                <w:szCs w:val="24"/>
              </w:rPr>
              <w:t>Изучаемый период</w:t>
            </w:r>
          </w:p>
        </w:tc>
        <w:tc>
          <w:tcPr>
            <w:tcW w:w="1512" w:type="dxa"/>
          </w:tcPr>
          <w:p w:rsidR="00B511C7" w:rsidRPr="00A617AE" w:rsidRDefault="00B511C7" w:rsidP="0064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b/>
                <w:sz w:val="24"/>
                <w:szCs w:val="24"/>
              </w:rPr>
              <w:t>Дата и номер заключения</w:t>
            </w:r>
          </w:p>
        </w:tc>
      </w:tr>
      <w:tr w:rsidR="00AC6E6A" w:rsidRPr="00A617AE" w:rsidTr="00345B32">
        <w:tc>
          <w:tcPr>
            <w:tcW w:w="675" w:type="dxa"/>
          </w:tcPr>
          <w:p w:rsidR="00AC6E6A" w:rsidRPr="00A617AE" w:rsidRDefault="00AC6E6A" w:rsidP="00AC6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81" w:type="dxa"/>
          </w:tcPr>
          <w:p w:rsidR="00AC6E6A" w:rsidRPr="00A617AE" w:rsidRDefault="00AC6E6A" w:rsidP="00AC6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2" w:type="dxa"/>
          </w:tcPr>
          <w:p w:rsidR="00AC6E6A" w:rsidRPr="00A617AE" w:rsidRDefault="00AC6E6A" w:rsidP="00AC6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2" w:type="dxa"/>
          </w:tcPr>
          <w:p w:rsidR="00AC6E6A" w:rsidRPr="00A617AE" w:rsidRDefault="00AC6E6A" w:rsidP="00AC6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12" w:type="dxa"/>
          </w:tcPr>
          <w:p w:rsidR="00AC6E6A" w:rsidRPr="00A617AE" w:rsidRDefault="00AC6E6A" w:rsidP="00AC6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</w:tcPr>
          <w:p w:rsidR="00AC6E6A" w:rsidRPr="00A617AE" w:rsidRDefault="00AC6E6A" w:rsidP="00AC6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511C7" w:rsidRPr="00A617AE" w:rsidTr="00345B32">
        <w:tc>
          <w:tcPr>
            <w:tcW w:w="675" w:type="dxa"/>
          </w:tcPr>
          <w:p w:rsidR="00B511C7" w:rsidRPr="00A617AE" w:rsidRDefault="00B511C7" w:rsidP="00AC6E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4881" w:type="dxa"/>
          </w:tcPr>
          <w:p w:rsidR="00B511C7" w:rsidRPr="00A617AE" w:rsidRDefault="009F0FEF" w:rsidP="0064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правовым актам Федерального казначейства, принятым в соответствии с </w:t>
            </w:r>
            <w:hyperlink r:id="rId5" w:history="1">
              <w:r w:rsidRPr="00A617AE">
                <w:rPr>
                  <w:rFonts w:ascii="Times New Roman" w:hAnsi="Times New Roman" w:cs="Times New Roman"/>
                  <w:sz w:val="24"/>
                  <w:szCs w:val="24"/>
                </w:rPr>
                <w:t>пунктом 5 статьи 264.1</w:t>
              </w:r>
            </w:hyperlink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5042" w:type="dxa"/>
          </w:tcPr>
          <w:p w:rsidR="009F0FEF" w:rsidRPr="00A617AE" w:rsidRDefault="009F0FEF" w:rsidP="009F0FEF">
            <w:pPr>
              <w:tabs>
                <w:tab w:val="left" w:pos="1320"/>
                <w:tab w:val="left" w:pos="130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Формирование первичных учетных документов, которыми оформлены факты хозяйственной жизни и  обеспечение своевременности направления первичных учетных документов в Федеральное казенное учреждение «Центр обеспечения деятельности Федерального казначейства» (далее – ФКУ «ЦОКР», в Филиал № 4 ФКУ «ЦОКР»;                </w:t>
            </w:r>
          </w:p>
          <w:p w:rsidR="009F0FEF" w:rsidRPr="00A617AE" w:rsidRDefault="009F0FEF" w:rsidP="009F0FEF">
            <w:pPr>
              <w:tabs>
                <w:tab w:val="left" w:pos="1320"/>
                <w:tab w:val="left" w:pos="130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2. Достижение целей и соблюдение порядка осуществления инвентаризации активов и обязательств; </w:t>
            </w:r>
          </w:p>
          <w:p w:rsidR="00B511C7" w:rsidRPr="00A617AE" w:rsidRDefault="009F0FEF" w:rsidP="009F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3. Достоверность представленной информации </w:t>
            </w:r>
            <w:proofErr w:type="gramStart"/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или) документов (сведений), необходимых для осуществления централизуемых полномочий, включая соблюдению полноты данных Таблиц (Приложений) из состава Пояснительной записки (форма по ОКУД 0503160), а также полноты и нейтральности данных текстовой части Пояснительной записки.</w:t>
            </w:r>
          </w:p>
        </w:tc>
        <w:tc>
          <w:tcPr>
            <w:tcW w:w="1512" w:type="dxa"/>
          </w:tcPr>
          <w:p w:rsidR="009F0FEF" w:rsidRPr="00A617AE" w:rsidRDefault="00653569" w:rsidP="00345B32">
            <w:pPr>
              <w:tabs>
                <w:tab w:val="left" w:pos="130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12.01.2023-26.01.2023</w:t>
            </w:r>
          </w:p>
          <w:p w:rsidR="00B511C7" w:rsidRPr="00A617AE" w:rsidRDefault="00B511C7" w:rsidP="00345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2" w:type="dxa"/>
          </w:tcPr>
          <w:p w:rsidR="009F0FEF" w:rsidRPr="00A617AE" w:rsidRDefault="009F0FEF" w:rsidP="00345B32">
            <w:pPr>
              <w:tabs>
                <w:tab w:val="left" w:pos="1304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01.01.2022-31.12.2022</w:t>
            </w:r>
          </w:p>
          <w:p w:rsidR="00B511C7" w:rsidRPr="00A617AE" w:rsidRDefault="00B511C7" w:rsidP="003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B511C7" w:rsidRPr="00A617AE" w:rsidRDefault="00653569" w:rsidP="003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от 26.01.2023 № 1</w:t>
            </w:r>
          </w:p>
        </w:tc>
      </w:tr>
      <w:tr w:rsidR="009F0FEF" w:rsidRPr="00A617AE" w:rsidTr="00345B32">
        <w:tc>
          <w:tcPr>
            <w:tcW w:w="675" w:type="dxa"/>
          </w:tcPr>
          <w:p w:rsidR="009F0FEF" w:rsidRPr="00A617AE" w:rsidRDefault="009F0FEF" w:rsidP="00643F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4881" w:type="dxa"/>
          </w:tcPr>
          <w:p w:rsidR="009F0FEF" w:rsidRPr="00A617AE" w:rsidRDefault="009F0FEF" w:rsidP="00406B4C">
            <w:pPr>
              <w:tabs>
                <w:tab w:val="left" w:pos="130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достоверности бюджетной отчетности и соответствия порядка ведения бюджетного учета единой методологии бюджетного учета, составления, </w:t>
            </w:r>
            <w:r w:rsidRPr="00A61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представления и утверждения бюджетной отчетности, а также ведомственным правовым актам Федерального казначейства, принятым в соответствии с </w:t>
            </w:r>
            <w:hyperlink r:id="rId6" w:history="1">
              <w:r w:rsidRPr="00A617AE">
                <w:rPr>
                  <w:rFonts w:ascii="Times New Roman" w:hAnsi="Times New Roman" w:cs="Times New Roman"/>
                  <w:sz w:val="24"/>
                  <w:szCs w:val="24"/>
                </w:rPr>
                <w:t>пунктом 5 статьи 264.1</w:t>
              </w:r>
            </w:hyperlink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в отношении субъекта  централизованного учета Государственной инспекции труда в Ханты-Мансийском автономном округе – Югре</w:t>
            </w:r>
            <w:proofErr w:type="gramEnd"/>
          </w:p>
        </w:tc>
        <w:tc>
          <w:tcPr>
            <w:tcW w:w="5042" w:type="dxa"/>
          </w:tcPr>
          <w:p w:rsidR="009F0FEF" w:rsidRPr="00A617AE" w:rsidRDefault="009F0FEF" w:rsidP="00406B4C">
            <w:pPr>
              <w:tabs>
                <w:tab w:val="left" w:pos="13041"/>
              </w:tabs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Ведение бюджетного учета субъектов централизованного учета.</w:t>
            </w:r>
          </w:p>
          <w:p w:rsidR="009F0FEF" w:rsidRPr="00A617AE" w:rsidRDefault="009F0FEF" w:rsidP="00406B4C">
            <w:pPr>
              <w:tabs>
                <w:tab w:val="left" w:pos="1304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2. Составление и обеспечение представления годовой бюджетной отчетности.</w:t>
            </w:r>
          </w:p>
          <w:p w:rsidR="009F0FEF" w:rsidRPr="00A617AE" w:rsidRDefault="009F0FEF" w:rsidP="00406B4C">
            <w:pPr>
              <w:tabs>
                <w:tab w:val="left" w:pos="1304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FEF" w:rsidRPr="00A617AE" w:rsidRDefault="009F0FEF" w:rsidP="00406B4C">
            <w:pPr>
              <w:tabs>
                <w:tab w:val="left" w:pos="1304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FEF" w:rsidRPr="00A617AE" w:rsidRDefault="009F0FEF" w:rsidP="00406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9F0FEF" w:rsidRPr="00A617AE" w:rsidRDefault="00A617AE" w:rsidP="00345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13.01.2023-26.01.2023</w:t>
            </w:r>
          </w:p>
        </w:tc>
        <w:tc>
          <w:tcPr>
            <w:tcW w:w="1512" w:type="dxa"/>
          </w:tcPr>
          <w:p w:rsidR="009F0FEF" w:rsidRPr="00A617AE" w:rsidRDefault="009F0FEF" w:rsidP="00345B32">
            <w:pPr>
              <w:tabs>
                <w:tab w:val="left" w:pos="13041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512" w:type="dxa"/>
          </w:tcPr>
          <w:p w:rsidR="009F0FEF" w:rsidRPr="00A617AE" w:rsidRDefault="00A617AE" w:rsidP="003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от 26.01.2023 № 2</w:t>
            </w:r>
          </w:p>
        </w:tc>
      </w:tr>
      <w:tr w:rsidR="009F0FEF" w:rsidRPr="00A617AE" w:rsidTr="00345B32">
        <w:tc>
          <w:tcPr>
            <w:tcW w:w="675" w:type="dxa"/>
          </w:tcPr>
          <w:p w:rsidR="009F0FEF" w:rsidRPr="00A617AE" w:rsidRDefault="009F0FEF" w:rsidP="00643F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81" w:type="dxa"/>
          </w:tcPr>
          <w:p w:rsidR="009F0FEF" w:rsidRPr="00A617AE" w:rsidRDefault="009F0FEF" w:rsidP="0064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правовым актам Федерального казначейства, принятым в соответствии с </w:t>
            </w:r>
            <w:hyperlink r:id="rId7" w:history="1">
              <w:r w:rsidRPr="00A617AE">
                <w:rPr>
                  <w:rFonts w:ascii="Times New Roman" w:hAnsi="Times New Roman" w:cs="Times New Roman"/>
                  <w:sz w:val="24"/>
                  <w:szCs w:val="24"/>
                </w:rPr>
                <w:t>пунктом 5 статьи 264.1</w:t>
              </w:r>
            </w:hyperlink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в отношении субъекта централизованного учета Управления Федеральной службы по надзору в сфере защиты прав потребителей и благополучия человека по Ханты-Мансийскому автономному</w:t>
            </w:r>
            <w:proofErr w:type="gramEnd"/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 округу – Югре</w:t>
            </w:r>
          </w:p>
        </w:tc>
        <w:tc>
          <w:tcPr>
            <w:tcW w:w="5042" w:type="dxa"/>
          </w:tcPr>
          <w:p w:rsidR="009F0FEF" w:rsidRPr="00A617AE" w:rsidRDefault="009F0FEF" w:rsidP="009F0FEF">
            <w:pPr>
              <w:tabs>
                <w:tab w:val="left" w:pos="13041"/>
              </w:tabs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1. Ведение бюджетного учета субъектов централизованного учета.</w:t>
            </w:r>
          </w:p>
          <w:p w:rsidR="009F0FEF" w:rsidRPr="00A617AE" w:rsidRDefault="009F0FEF" w:rsidP="009F0FEF">
            <w:pPr>
              <w:tabs>
                <w:tab w:val="left" w:pos="1304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2. Составление и обеспечение представления годовой бюджетной отчетности.</w:t>
            </w:r>
          </w:p>
          <w:p w:rsidR="009F0FEF" w:rsidRPr="00A617AE" w:rsidRDefault="009F0FEF" w:rsidP="0064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9F0FEF" w:rsidRPr="00A617AE" w:rsidRDefault="00A617AE" w:rsidP="00345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30.01.2023-09.02.2023</w:t>
            </w:r>
          </w:p>
        </w:tc>
        <w:tc>
          <w:tcPr>
            <w:tcW w:w="1512" w:type="dxa"/>
          </w:tcPr>
          <w:p w:rsidR="009F0FEF" w:rsidRPr="00A617AE" w:rsidRDefault="009F0FEF" w:rsidP="003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512" w:type="dxa"/>
          </w:tcPr>
          <w:p w:rsidR="009F0FEF" w:rsidRPr="00A617AE" w:rsidRDefault="00A617AE" w:rsidP="003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от 09.02.2023 № 5</w:t>
            </w:r>
          </w:p>
        </w:tc>
      </w:tr>
      <w:tr w:rsidR="009F0FEF" w:rsidRPr="00A617AE" w:rsidTr="00345B32">
        <w:tc>
          <w:tcPr>
            <w:tcW w:w="675" w:type="dxa"/>
          </w:tcPr>
          <w:p w:rsidR="009F0FEF" w:rsidRPr="00A617AE" w:rsidRDefault="009F0FEF" w:rsidP="00643F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881" w:type="dxa"/>
          </w:tcPr>
          <w:p w:rsidR="009F0FEF" w:rsidRPr="00A617AE" w:rsidRDefault="009F0FEF" w:rsidP="0064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правовым актам Федерального казначейства, принятым в соответствии с </w:t>
            </w:r>
            <w:hyperlink r:id="rId8" w:history="1">
              <w:r w:rsidRPr="00A617AE">
                <w:rPr>
                  <w:rFonts w:ascii="Times New Roman" w:hAnsi="Times New Roman" w:cs="Times New Roman"/>
                  <w:sz w:val="24"/>
                  <w:szCs w:val="24"/>
                </w:rPr>
                <w:t>пунктом 5 статьи 264.1</w:t>
              </w:r>
            </w:hyperlink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в отношении субъекта  централизованного учета Управления Федеральной службы </w:t>
            </w:r>
            <w:r w:rsidRPr="00A61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регистрации, кадастра и картографии по Ханты-Мансийскому автономному округу – Югре</w:t>
            </w:r>
            <w:proofErr w:type="gramEnd"/>
          </w:p>
        </w:tc>
        <w:tc>
          <w:tcPr>
            <w:tcW w:w="5042" w:type="dxa"/>
          </w:tcPr>
          <w:p w:rsidR="009F0FEF" w:rsidRPr="00A617AE" w:rsidRDefault="009F0FEF" w:rsidP="009F0FEF">
            <w:pPr>
              <w:tabs>
                <w:tab w:val="left" w:pos="13041"/>
              </w:tabs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Ведение бюджетного учета субъектов централизованного учета.</w:t>
            </w:r>
          </w:p>
          <w:p w:rsidR="009F0FEF" w:rsidRPr="00A617AE" w:rsidRDefault="009F0FEF" w:rsidP="009F0FEF">
            <w:pPr>
              <w:tabs>
                <w:tab w:val="left" w:pos="1304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2. Составление и обеспечение представления годовой бюджетной отчетности.</w:t>
            </w:r>
          </w:p>
          <w:p w:rsidR="009F0FEF" w:rsidRPr="00A617AE" w:rsidRDefault="009F0FEF" w:rsidP="00643F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9F0FEF" w:rsidRPr="00A617AE" w:rsidRDefault="00653569" w:rsidP="00345B32">
            <w:pPr>
              <w:tabs>
                <w:tab w:val="left" w:pos="130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13.01.2023-26.01.2023</w:t>
            </w:r>
          </w:p>
          <w:p w:rsidR="009F0FEF" w:rsidRPr="00A617AE" w:rsidRDefault="009F0FEF" w:rsidP="00345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2" w:type="dxa"/>
          </w:tcPr>
          <w:p w:rsidR="009F0FEF" w:rsidRPr="00A617AE" w:rsidRDefault="009F0FEF" w:rsidP="003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512" w:type="dxa"/>
          </w:tcPr>
          <w:p w:rsidR="009F0FEF" w:rsidRPr="00A617AE" w:rsidRDefault="00653569" w:rsidP="003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от 26.01.2023 № 3</w:t>
            </w:r>
          </w:p>
        </w:tc>
      </w:tr>
      <w:tr w:rsidR="009F0FEF" w:rsidRPr="00A617AE" w:rsidTr="00345B32">
        <w:tc>
          <w:tcPr>
            <w:tcW w:w="675" w:type="dxa"/>
          </w:tcPr>
          <w:p w:rsidR="009F0FEF" w:rsidRPr="00A617AE" w:rsidRDefault="009F0FEF" w:rsidP="00643F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81" w:type="dxa"/>
          </w:tcPr>
          <w:p w:rsidR="009F0FEF" w:rsidRPr="00A617AE" w:rsidRDefault="009F0FEF" w:rsidP="00463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правовым актам Федерального казначейства, принятым в соответствии с </w:t>
            </w:r>
            <w:hyperlink r:id="rId9" w:history="1">
              <w:r w:rsidRPr="00A617AE">
                <w:rPr>
                  <w:rFonts w:ascii="Times New Roman" w:hAnsi="Times New Roman" w:cs="Times New Roman"/>
                  <w:sz w:val="24"/>
                  <w:szCs w:val="24"/>
                </w:rPr>
                <w:t>пунктом 5 статьи 264.1</w:t>
              </w:r>
            </w:hyperlink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в отношении субъекта  централизованного учета Управления Федеральной антимонопольной службы по Ханты-Мансийскому автономному округу – Югре</w:t>
            </w:r>
            <w:proofErr w:type="gramEnd"/>
          </w:p>
        </w:tc>
        <w:tc>
          <w:tcPr>
            <w:tcW w:w="5042" w:type="dxa"/>
          </w:tcPr>
          <w:p w:rsidR="009F0FEF" w:rsidRPr="00A617AE" w:rsidRDefault="009F0FEF" w:rsidP="0064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1. Ведение бюджетного учета субъектов централизованного учета.</w:t>
            </w:r>
          </w:p>
          <w:p w:rsidR="009F0FEF" w:rsidRPr="00A617AE" w:rsidRDefault="009F0FEF" w:rsidP="009F0FEF">
            <w:pPr>
              <w:tabs>
                <w:tab w:val="left" w:pos="1304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2. Составление и обеспечение представления годовой бюджетной отчетности.</w:t>
            </w:r>
          </w:p>
          <w:p w:rsidR="009F0FEF" w:rsidRPr="00A617AE" w:rsidRDefault="009F0FEF" w:rsidP="0064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9F0FEF" w:rsidRPr="00A617AE" w:rsidRDefault="00653569" w:rsidP="00345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13.01.2023-26.01.2023</w:t>
            </w:r>
          </w:p>
        </w:tc>
        <w:tc>
          <w:tcPr>
            <w:tcW w:w="1512" w:type="dxa"/>
          </w:tcPr>
          <w:p w:rsidR="009F0FEF" w:rsidRPr="00A617AE" w:rsidRDefault="009F0FEF" w:rsidP="003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01.01.2022-31.12.2022</w:t>
            </w:r>
          </w:p>
        </w:tc>
        <w:tc>
          <w:tcPr>
            <w:tcW w:w="1512" w:type="dxa"/>
          </w:tcPr>
          <w:p w:rsidR="009F0FEF" w:rsidRPr="00A617AE" w:rsidRDefault="00653569" w:rsidP="003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от 26.01.2023 № 4</w:t>
            </w:r>
          </w:p>
        </w:tc>
      </w:tr>
      <w:tr w:rsidR="009F0FEF" w:rsidRPr="00A617AE" w:rsidTr="00345B32">
        <w:tc>
          <w:tcPr>
            <w:tcW w:w="675" w:type="dxa"/>
          </w:tcPr>
          <w:p w:rsidR="009F0FEF" w:rsidRPr="00A617AE" w:rsidRDefault="009F0FEF" w:rsidP="00643F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881" w:type="dxa"/>
          </w:tcPr>
          <w:p w:rsidR="009F0FEF" w:rsidRPr="00A617AE" w:rsidRDefault="009F0FEF" w:rsidP="00463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правовым актам Федерального казначейства, принятым в соответствии с </w:t>
            </w:r>
            <w:hyperlink r:id="rId10" w:history="1">
              <w:r w:rsidRPr="00A617AE">
                <w:rPr>
                  <w:rFonts w:ascii="Times New Roman" w:hAnsi="Times New Roman" w:cs="Times New Roman"/>
                  <w:sz w:val="24"/>
                  <w:szCs w:val="24"/>
                </w:rPr>
                <w:t>пунктом 5 статьи 264.1</w:t>
              </w:r>
            </w:hyperlink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5042" w:type="dxa"/>
          </w:tcPr>
          <w:p w:rsidR="009F0FEF" w:rsidRPr="00A617AE" w:rsidRDefault="009F0FEF" w:rsidP="009F0FEF">
            <w:pPr>
              <w:tabs>
                <w:tab w:val="left" w:pos="1320"/>
                <w:tab w:val="left" w:pos="130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Формирование первичных учетных документов, которыми оформлены факты хозяйственной жизни и  обеспечение своевременности направления первичных учетных документов в Федеральное казенное учреждение «Центр обеспечения деятельности Федерального казначейства» (далее – ФКУ «ЦОКР», в Филиал № 4 ФКУ «ЦОКР»;                </w:t>
            </w:r>
          </w:p>
          <w:p w:rsidR="009F0FEF" w:rsidRPr="00A617AE" w:rsidRDefault="009F0FEF" w:rsidP="009F0FEF">
            <w:pPr>
              <w:tabs>
                <w:tab w:val="left" w:pos="1320"/>
                <w:tab w:val="left" w:pos="130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2. Достижение целей и соблюдение порядка осуществления инвентаризации активов и обязательств; </w:t>
            </w:r>
          </w:p>
          <w:p w:rsidR="009F0FEF" w:rsidRPr="00A617AE" w:rsidRDefault="009F0FEF" w:rsidP="009F0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3. Достоверность представленной информации </w:t>
            </w:r>
            <w:proofErr w:type="gramStart"/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или) документов (сведений), необходимых для осуществления централизуемых полномочий, включая соблюдению полноты данных  Таблиц (Приложений) из состава Пояснительной записки (форма по ОКУД 0503160), а также полноты и нейтральности </w:t>
            </w:r>
            <w:r w:rsidRPr="00A61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 текстовой части Пояснительной записки.</w:t>
            </w:r>
          </w:p>
        </w:tc>
        <w:tc>
          <w:tcPr>
            <w:tcW w:w="1512" w:type="dxa"/>
          </w:tcPr>
          <w:p w:rsidR="009F0FEF" w:rsidRPr="00A617AE" w:rsidRDefault="00653569" w:rsidP="00345B32">
            <w:pPr>
              <w:tabs>
                <w:tab w:val="left" w:pos="130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07.08.2023-25.08.2023</w:t>
            </w:r>
          </w:p>
          <w:p w:rsidR="009F0FEF" w:rsidRPr="00A617AE" w:rsidRDefault="009F0FEF" w:rsidP="00345B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2" w:type="dxa"/>
          </w:tcPr>
          <w:p w:rsidR="009F0FEF" w:rsidRPr="00A617AE" w:rsidRDefault="009F0FEF" w:rsidP="003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текущий период 2023 года</w:t>
            </w:r>
          </w:p>
        </w:tc>
        <w:tc>
          <w:tcPr>
            <w:tcW w:w="1512" w:type="dxa"/>
          </w:tcPr>
          <w:p w:rsidR="009F0FEF" w:rsidRPr="00A617AE" w:rsidRDefault="00653569" w:rsidP="003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от 25.08.2023</w:t>
            </w:r>
            <w:r w:rsidR="00467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</w:tr>
      <w:tr w:rsidR="009F0FEF" w:rsidRPr="00A617AE" w:rsidTr="00345B32">
        <w:tc>
          <w:tcPr>
            <w:tcW w:w="675" w:type="dxa"/>
          </w:tcPr>
          <w:p w:rsidR="009F0FEF" w:rsidRPr="00A617AE" w:rsidRDefault="009F0FEF" w:rsidP="00643F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4881" w:type="dxa"/>
          </w:tcPr>
          <w:p w:rsidR="009F0FEF" w:rsidRPr="00A617AE" w:rsidRDefault="009F0FEF" w:rsidP="00463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правовым актам Федерального казначейства, принятым в соответствии с </w:t>
            </w:r>
            <w:hyperlink r:id="rId11" w:history="1">
              <w:r w:rsidRPr="00A617AE">
                <w:rPr>
                  <w:rFonts w:ascii="Times New Roman" w:hAnsi="Times New Roman" w:cs="Times New Roman"/>
                  <w:sz w:val="24"/>
                  <w:szCs w:val="24"/>
                </w:rPr>
                <w:t>пунктом 5 статьи 264.1</w:t>
              </w:r>
            </w:hyperlink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в отношении субъекта  централизованного учета Государственной инспекции труда в Ханты-Мансийском автономном округе – Югре</w:t>
            </w:r>
            <w:proofErr w:type="gramEnd"/>
          </w:p>
        </w:tc>
        <w:tc>
          <w:tcPr>
            <w:tcW w:w="5042" w:type="dxa"/>
          </w:tcPr>
          <w:p w:rsidR="009F0FEF" w:rsidRPr="00A617AE" w:rsidRDefault="009F0FEF" w:rsidP="009F0FEF">
            <w:pPr>
              <w:tabs>
                <w:tab w:val="left" w:pos="13041"/>
              </w:tabs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Ведение бюджетного учета, составление и представления бюджетной отчетности.</w:t>
            </w:r>
          </w:p>
          <w:p w:rsidR="009F0FEF" w:rsidRPr="00A617AE" w:rsidRDefault="009F0FEF" w:rsidP="00643FFF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</w:tcPr>
          <w:p w:rsidR="009F0FEF" w:rsidRPr="00A617AE" w:rsidRDefault="00653569" w:rsidP="00345B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02.08.2023-14.08.2023</w:t>
            </w:r>
          </w:p>
        </w:tc>
        <w:tc>
          <w:tcPr>
            <w:tcW w:w="1512" w:type="dxa"/>
          </w:tcPr>
          <w:p w:rsidR="009F0FEF" w:rsidRPr="00A617AE" w:rsidRDefault="009F0FEF" w:rsidP="003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текущий период 2023 года</w:t>
            </w:r>
          </w:p>
        </w:tc>
        <w:tc>
          <w:tcPr>
            <w:tcW w:w="1512" w:type="dxa"/>
          </w:tcPr>
          <w:p w:rsidR="009F0FEF" w:rsidRPr="00A617AE" w:rsidRDefault="00653569" w:rsidP="003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от 14.08.2023 № 6</w:t>
            </w:r>
          </w:p>
        </w:tc>
      </w:tr>
      <w:tr w:rsidR="009F0FEF" w:rsidRPr="00A617AE" w:rsidTr="00345B32">
        <w:tc>
          <w:tcPr>
            <w:tcW w:w="675" w:type="dxa"/>
          </w:tcPr>
          <w:p w:rsidR="009F0FEF" w:rsidRPr="00A617AE" w:rsidRDefault="009F0FEF" w:rsidP="00643F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881" w:type="dxa"/>
          </w:tcPr>
          <w:p w:rsidR="009F0FEF" w:rsidRPr="00A617AE" w:rsidRDefault="009F0FEF" w:rsidP="00463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правовым актам Федерального казначейства, принятым в соответствии с </w:t>
            </w:r>
            <w:hyperlink r:id="rId12" w:history="1">
              <w:r w:rsidRPr="00A617AE">
                <w:rPr>
                  <w:rFonts w:ascii="Times New Roman" w:hAnsi="Times New Roman" w:cs="Times New Roman"/>
                  <w:sz w:val="24"/>
                  <w:szCs w:val="24"/>
                </w:rPr>
                <w:t>пунктом 5 статьи 264.1</w:t>
              </w:r>
            </w:hyperlink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в отношении субъекта централизованного учета Управления Федеральной службы по надзору в сфере защиты прав потребителей и благополучия человека по Ханты-Мансийскому автономному</w:t>
            </w:r>
            <w:proofErr w:type="gramEnd"/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 округу – Югре</w:t>
            </w:r>
          </w:p>
        </w:tc>
        <w:tc>
          <w:tcPr>
            <w:tcW w:w="5042" w:type="dxa"/>
          </w:tcPr>
          <w:p w:rsidR="009F0FEF" w:rsidRPr="00A617AE" w:rsidRDefault="009F0FEF" w:rsidP="009F0FEF">
            <w:pPr>
              <w:tabs>
                <w:tab w:val="left" w:pos="13041"/>
              </w:tabs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Ведение бюджетного учета, составление и представления бюджетной отчетности.</w:t>
            </w:r>
          </w:p>
          <w:p w:rsidR="009F0FEF" w:rsidRPr="00A617AE" w:rsidRDefault="009F0FEF" w:rsidP="00643FFF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</w:tcPr>
          <w:p w:rsidR="009F0FEF" w:rsidRPr="00A617AE" w:rsidRDefault="00653569" w:rsidP="00345B32">
            <w:pPr>
              <w:tabs>
                <w:tab w:val="left" w:pos="130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15.08.2023-31.08.2023</w:t>
            </w:r>
          </w:p>
          <w:p w:rsidR="009F0FEF" w:rsidRPr="00A617AE" w:rsidRDefault="009F0FEF" w:rsidP="00345B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2" w:type="dxa"/>
          </w:tcPr>
          <w:p w:rsidR="009F0FEF" w:rsidRPr="00A617AE" w:rsidRDefault="009F0FEF" w:rsidP="003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текущий период 2023 года</w:t>
            </w:r>
          </w:p>
        </w:tc>
        <w:tc>
          <w:tcPr>
            <w:tcW w:w="1512" w:type="dxa"/>
          </w:tcPr>
          <w:p w:rsidR="009F0FEF" w:rsidRPr="00A617AE" w:rsidRDefault="00653569" w:rsidP="003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от 31.08.2023 № 8</w:t>
            </w:r>
          </w:p>
        </w:tc>
      </w:tr>
      <w:tr w:rsidR="009F0FEF" w:rsidRPr="00A617AE" w:rsidTr="00345B32">
        <w:tc>
          <w:tcPr>
            <w:tcW w:w="675" w:type="dxa"/>
          </w:tcPr>
          <w:p w:rsidR="009F0FEF" w:rsidRPr="00A617AE" w:rsidRDefault="009F0FEF" w:rsidP="00643F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881" w:type="dxa"/>
          </w:tcPr>
          <w:p w:rsidR="009F0FEF" w:rsidRPr="00A617AE" w:rsidRDefault="009F0FEF" w:rsidP="00463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</w:t>
            </w:r>
            <w:r w:rsidRPr="00A61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отчетности, а также ведомственным правовым актам Федерального казначейства, принятым в соответствии с </w:t>
            </w:r>
            <w:hyperlink r:id="rId13" w:history="1">
              <w:r w:rsidRPr="00A617AE">
                <w:rPr>
                  <w:rFonts w:ascii="Times New Roman" w:hAnsi="Times New Roman" w:cs="Times New Roman"/>
                  <w:sz w:val="24"/>
                  <w:szCs w:val="24"/>
                </w:rPr>
                <w:t>пунктом 5 статьи 264.1</w:t>
              </w:r>
            </w:hyperlink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в отношении субъекта  централизованного учета Управления Федеральной службы государственной регистрации, кадастра и картографии по Ханты-Мансийскому автономному округу – Югре</w:t>
            </w:r>
            <w:proofErr w:type="gramEnd"/>
          </w:p>
        </w:tc>
        <w:tc>
          <w:tcPr>
            <w:tcW w:w="5042" w:type="dxa"/>
          </w:tcPr>
          <w:p w:rsidR="009F0FEF" w:rsidRPr="00A617AE" w:rsidRDefault="009F0FEF" w:rsidP="009F0FEF">
            <w:pPr>
              <w:tabs>
                <w:tab w:val="left" w:pos="13041"/>
              </w:tabs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Ведение бюджетного учета, составление и представления бюджетной отчетности.</w:t>
            </w:r>
          </w:p>
          <w:p w:rsidR="009F0FEF" w:rsidRPr="00A617AE" w:rsidRDefault="009F0FEF" w:rsidP="00643FFF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</w:tcPr>
          <w:p w:rsidR="009F0FEF" w:rsidRPr="00A617AE" w:rsidRDefault="008A1ECF" w:rsidP="00345B32">
            <w:pPr>
              <w:tabs>
                <w:tab w:val="left" w:pos="1304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28.08.2023-26.09.2023</w:t>
            </w:r>
          </w:p>
          <w:p w:rsidR="009F0FEF" w:rsidRPr="00A617AE" w:rsidRDefault="009F0FEF" w:rsidP="00345B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2" w:type="dxa"/>
          </w:tcPr>
          <w:p w:rsidR="009F0FEF" w:rsidRPr="00A617AE" w:rsidRDefault="009F0FEF" w:rsidP="003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текущий период 2023 года</w:t>
            </w:r>
          </w:p>
        </w:tc>
        <w:tc>
          <w:tcPr>
            <w:tcW w:w="1512" w:type="dxa"/>
          </w:tcPr>
          <w:p w:rsidR="009F0FEF" w:rsidRPr="00A617AE" w:rsidRDefault="008A1ECF" w:rsidP="003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от 26.09.2023 № 10</w:t>
            </w:r>
          </w:p>
        </w:tc>
      </w:tr>
      <w:tr w:rsidR="009F0FEF" w:rsidRPr="00A617AE" w:rsidTr="00345B32">
        <w:tc>
          <w:tcPr>
            <w:tcW w:w="675" w:type="dxa"/>
          </w:tcPr>
          <w:p w:rsidR="009F0FEF" w:rsidRPr="00A617AE" w:rsidRDefault="009F0FEF" w:rsidP="00643F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881" w:type="dxa"/>
          </w:tcPr>
          <w:p w:rsidR="009F0FEF" w:rsidRPr="00A617AE" w:rsidRDefault="009F0FEF" w:rsidP="00463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правовым актам Федерального казначейства, принятым в соответствии с </w:t>
            </w:r>
            <w:hyperlink r:id="rId14" w:history="1">
              <w:r w:rsidRPr="00A617AE">
                <w:rPr>
                  <w:rFonts w:ascii="Times New Roman" w:hAnsi="Times New Roman" w:cs="Times New Roman"/>
                  <w:sz w:val="24"/>
                  <w:szCs w:val="24"/>
                </w:rPr>
                <w:t>пунктом 5 статьи 264.1</w:t>
              </w:r>
            </w:hyperlink>
            <w:r w:rsidRPr="00A617AE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в отношении субъекта  централизованного учета Управления Федеральной антимонопольной службы по Ханты-Мансийскому автономному округу – Югре</w:t>
            </w:r>
            <w:proofErr w:type="gramEnd"/>
          </w:p>
        </w:tc>
        <w:tc>
          <w:tcPr>
            <w:tcW w:w="5042" w:type="dxa"/>
          </w:tcPr>
          <w:p w:rsidR="009F0FEF" w:rsidRPr="00A617AE" w:rsidRDefault="009F0FEF" w:rsidP="00643FFF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Ведение бюджетного учета, составление и представления бюджетной отчетности.</w:t>
            </w:r>
          </w:p>
          <w:p w:rsidR="009F0FEF" w:rsidRPr="00A617AE" w:rsidRDefault="009F0FEF" w:rsidP="009F0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FEF" w:rsidRPr="00A617AE" w:rsidRDefault="009F0FEF" w:rsidP="009F0FEF">
            <w:pPr>
              <w:tabs>
                <w:tab w:val="left" w:pos="15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12" w:type="dxa"/>
          </w:tcPr>
          <w:p w:rsidR="009F0FEF" w:rsidRPr="00A617AE" w:rsidRDefault="00653569" w:rsidP="00345B3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28.08.2023-15.09.2023</w:t>
            </w:r>
          </w:p>
        </w:tc>
        <w:tc>
          <w:tcPr>
            <w:tcW w:w="1512" w:type="dxa"/>
          </w:tcPr>
          <w:p w:rsidR="009F0FEF" w:rsidRPr="00A617AE" w:rsidRDefault="009F0FEF" w:rsidP="003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текущий период 2023 года</w:t>
            </w:r>
          </w:p>
        </w:tc>
        <w:tc>
          <w:tcPr>
            <w:tcW w:w="1512" w:type="dxa"/>
          </w:tcPr>
          <w:p w:rsidR="009F0FEF" w:rsidRPr="00A617AE" w:rsidRDefault="00653569" w:rsidP="00345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AE">
              <w:rPr>
                <w:rFonts w:ascii="Times New Roman" w:hAnsi="Times New Roman" w:cs="Times New Roman"/>
                <w:sz w:val="24"/>
                <w:szCs w:val="24"/>
              </w:rPr>
              <w:t>от 15.09.2023 № 9</w:t>
            </w:r>
          </w:p>
        </w:tc>
      </w:tr>
    </w:tbl>
    <w:p w:rsidR="00B511C7" w:rsidRPr="00B511C7" w:rsidRDefault="00B511C7" w:rsidP="00B511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511C7" w:rsidRPr="00B511C7" w:rsidSect="00B511C7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3F"/>
    <w:rsid w:val="00085E3F"/>
    <w:rsid w:val="000A7FFE"/>
    <w:rsid w:val="00345B32"/>
    <w:rsid w:val="00463FCA"/>
    <w:rsid w:val="00467C6F"/>
    <w:rsid w:val="00653569"/>
    <w:rsid w:val="006B4870"/>
    <w:rsid w:val="007417C9"/>
    <w:rsid w:val="007A2A69"/>
    <w:rsid w:val="008A1ECF"/>
    <w:rsid w:val="008C2E7D"/>
    <w:rsid w:val="00947E04"/>
    <w:rsid w:val="009F0FEF"/>
    <w:rsid w:val="00A617AE"/>
    <w:rsid w:val="00AC6E6A"/>
    <w:rsid w:val="00B511C7"/>
    <w:rsid w:val="00DD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511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511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EE2078A414FDC72668009DC9F0AB2B9C343465766C7BAAD1D8868DDA902F391AC9DDC0E41789FBA07D43CDC56515FDF942C98E44DAeEP1F" TargetMode="External"/><Relationship Id="rId13" Type="http://schemas.openxmlformats.org/officeDocument/2006/relationships/hyperlink" Target="consultantplus://offline/ref=D1EE2078A414FDC72668009DC9F0AB2B9C343465766C7BAAD1D8868DDA902F391AC9DDC0E41789FBA07D43CDC56515FDF942C98E44DAeEP1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EE2078A414FDC72668009DC9F0AB2B9C343465766C7BAAD1D8868DDA902F391AC9DDC0E41789FBA07D43CDC56515FDF942C98E44DAeEP1F" TargetMode="External"/><Relationship Id="rId12" Type="http://schemas.openxmlformats.org/officeDocument/2006/relationships/hyperlink" Target="consultantplus://offline/ref=D1EE2078A414FDC72668009DC9F0AB2B9C343465766C7BAAD1D8868DDA902F391AC9DDC0E41789FBA07D43CDC56515FDF942C98E44DAeEP1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EE2078A414FDC72668009DC9F0AB2B9C343465766C7BAAD1D8868DDA902F391AC9DDC0E41789FBA07D43CDC56515FDF942C98E44DAeEP1F" TargetMode="External"/><Relationship Id="rId11" Type="http://schemas.openxmlformats.org/officeDocument/2006/relationships/hyperlink" Target="consultantplus://offline/ref=D1EE2078A414FDC72668009DC9F0AB2B9C343465766C7BAAD1D8868DDA902F391AC9DDC0E41789FBA07D43CDC56515FDF942C98E44DAeEP1F" TargetMode="External"/><Relationship Id="rId5" Type="http://schemas.openxmlformats.org/officeDocument/2006/relationships/hyperlink" Target="consultantplus://offline/ref=D1EE2078A414FDC72668009DC9F0AB2B9C343465766C7BAAD1D8868DDA902F391AC9DDC0E41789FBA07D43CDC56515FDF942C98E44DAeEP1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1EE2078A414FDC72668009DC9F0AB2B9C343465766C7BAAD1D8868DDA902F391AC9DDC0E41789FBA07D43CDC56515FDF942C98E44DAeEP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EE2078A414FDC72668009DC9F0AB2B9C343465766C7BAAD1D8868DDA902F391AC9DDC0E41789FBA07D43CDC56515FDF942C98E44DAeEP1F" TargetMode="External"/><Relationship Id="rId14" Type="http://schemas.openxmlformats.org/officeDocument/2006/relationships/hyperlink" Target="consultantplus://offline/ref=D1EE2078A414FDC72668009DC9F0AB2B9C343465766C7BAAD1D8868DDA902F391AC9DDC0E41789FBA07D43CDC56515FDF942C98E44DAeEP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5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UFK87</Company>
  <LinksUpToDate>false</LinksUpToDate>
  <CharactersWithSpaces>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Саласина Сюзанна Акоповна</dc:creator>
  <cp:keywords/>
  <dc:description/>
  <cp:lastModifiedBy>Саласина Сюзанна Акоповна</cp:lastModifiedBy>
  <cp:revision>15</cp:revision>
  <dcterms:created xsi:type="dcterms:W3CDTF">2022-12-28T05:59:00Z</dcterms:created>
  <dcterms:modified xsi:type="dcterms:W3CDTF">2023-12-29T05:46:00Z</dcterms:modified>
</cp:coreProperties>
</file>