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89" w:rsidRDefault="00321273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2F46E9"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Pr="00EE06E6" w:rsidRDefault="002F46E9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C6A"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DF3AF0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</w:t>
      </w:r>
      <w:r>
        <w:rPr>
          <w:rFonts w:ascii="Times New Roman" w:hAnsi="Times New Roman" w:cs="Times New Roman"/>
          <w:sz w:val="28"/>
          <w:szCs w:val="28"/>
        </w:rPr>
        <w:t xml:space="preserve">ля обеспечения федеральных нужд </w:t>
      </w:r>
      <w:r w:rsidR="00C3620B" w:rsidRPr="00EE06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A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F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F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3A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F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Ханты-Мансийскому автономному округу – Югре</w:t>
      </w:r>
      <w:r w:rsidR="00C3620B" w:rsidRPr="00EE06E6">
        <w:rPr>
          <w:rFonts w:ascii="Times New Roman" w:hAnsi="Times New Roman" w:cs="Times New Roman"/>
          <w:sz w:val="28"/>
          <w:szCs w:val="28"/>
        </w:rPr>
        <w:t>.</w:t>
      </w:r>
    </w:p>
    <w:p w:rsidR="00AC6DFE" w:rsidRPr="00EE06E6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AC6DFE" w:rsidRPr="00EE06E6">
        <w:rPr>
          <w:rFonts w:ascii="Times New Roman" w:hAnsi="Times New Roman" w:cs="Times New Roman"/>
          <w:sz w:val="28"/>
          <w:szCs w:val="28"/>
        </w:rPr>
        <w:t>20</w:t>
      </w:r>
      <w:r w:rsidR="00C25C29">
        <w:rPr>
          <w:rFonts w:ascii="Times New Roman" w:hAnsi="Times New Roman" w:cs="Times New Roman"/>
          <w:sz w:val="28"/>
          <w:szCs w:val="28"/>
        </w:rPr>
        <w:t>19</w:t>
      </w:r>
      <w:r w:rsidR="00144262" w:rsidRPr="00EE06E6">
        <w:rPr>
          <w:rFonts w:ascii="Times New Roman" w:hAnsi="Times New Roman" w:cs="Times New Roman"/>
          <w:sz w:val="28"/>
          <w:szCs w:val="28"/>
        </w:rPr>
        <w:t xml:space="preserve"> – 2021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 год</w:t>
      </w:r>
      <w:r w:rsidR="00144262" w:rsidRPr="00EE06E6">
        <w:rPr>
          <w:rFonts w:ascii="Times New Roman" w:hAnsi="Times New Roman" w:cs="Times New Roman"/>
          <w:sz w:val="28"/>
          <w:szCs w:val="28"/>
        </w:rPr>
        <w:t>ы</w:t>
      </w:r>
      <w:r w:rsidR="00AC6DFE" w:rsidRPr="00EE06E6">
        <w:rPr>
          <w:rFonts w:ascii="Times New Roman" w:hAnsi="Times New Roman" w:cs="Times New Roman"/>
          <w:sz w:val="28"/>
          <w:szCs w:val="28"/>
        </w:rPr>
        <w:t>.</w:t>
      </w:r>
    </w:p>
    <w:p w:rsidR="00075227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C25C29">
        <w:rPr>
          <w:rFonts w:ascii="Times New Roman" w:hAnsi="Times New Roman" w:cs="Times New Roman"/>
          <w:sz w:val="28"/>
          <w:szCs w:val="28"/>
        </w:rPr>
        <w:t>2</w:t>
      </w:r>
      <w:r w:rsidR="00C3620B" w:rsidRPr="00EE06E6">
        <w:rPr>
          <w:rFonts w:ascii="Times New Roman" w:hAnsi="Times New Roman" w:cs="Times New Roman"/>
          <w:sz w:val="28"/>
          <w:szCs w:val="28"/>
        </w:rPr>
        <w:t>3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25C29">
        <w:rPr>
          <w:rFonts w:ascii="Times New Roman" w:hAnsi="Times New Roman" w:cs="Times New Roman"/>
          <w:sz w:val="28"/>
          <w:szCs w:val="28"/>
        </w:rPr>
        <w:t>я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="00075227" w:rsidRPr="00EE06E6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C3620B" w:rsidRPr="00EE06E6">
        <w:rPr>
          <w:rFonts w:ascii="Times New Roman" w:hAnsi="Times New Roman" w:cs="Times New Roman"/>
          <w:sz w:val="28"/>
          <w:szCs w:val="28"/>
        </w:rPr>
        <w:t>2</w:t>
      </w:r>
      <w:r w:rsidR="00C25C29">
        <w:rPr>
          <w:rFonts w:ascii="Times New Roman" w:hAnsi="Times New Roman" w:cs="Times New Roman"/>
          <w:sz w:val="28"/>
          <w:szCs w:val="28"/>
        </w:rPr>
        <w:t>0</w:t>
      </w:r>
      <w:r w:rsidR="00075227" w:rsidRPr="00EE06E6">
        <w:rPr>
          <w:rFonts w:ascii="Times New Roman" w:hAnsi="Times New Roman" w:cs="Times New Roman"/>
          <w:sz w:val="28"/>
          <w:szCs w:val="28"/>
        </w:rPr>
        <w:t>.0</w:t>
      </w:r>
      <w:r w:rsidR="00C25C29">
        <w:rPr>
          <w:rFonts w:ascii="Times New Roman" w:hAnsi="Times New Roman" w:cs="Times New Roman"/>
          <w:sz w:val="28"/>
          <w:szCs w:val="28"/>
        </w:rPr>
        <w:t>4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.2022 по </w:t>
      </w:r>
      <w:r w:rsidR="00817C6A">
        <w:rPr>
          <w:rFonts w:ascii="Times New Roman" w:hAnsi="Times New Roman" w:cs="Times New Roman"/>
          <w:sz w:val="28"/>
          <w:szCs w:val="28"/>
        </w:rPr>
        <w:t>2</w:t>
      </w:r>
      <w:r w:rsidR="00C25C29">
        <w:rPr>
          <w:rFonts w:ascii="Times New Roman" w:hAnsi="Times New Roman" w:cs="Times New Roman"/>
          <w:sz w:val="28"/>
          <w:szCs w:val="28"/>
        </w:rPr>
        <w:t>6</w:t>
      </w:r>
      <w:r w:rsidR="00075227" w:rsidRPr="00EE06E6">
        <w:rPr>
          <w:rFonts w:ascii="Times New Roman" w:hAnsi="Times New Roman" w:cs="Times New Roman"/>
          <w:sz w:val="28"/>
          <w:szCs w:val="28"/>
        </w:rPr>
        <w:t>.0</w:t>
      </w:r>
      <w:r w:rsidR="00817C6A">
        <w:rPr>
          <w:rFonts w:ascii="Times New Roman" w:hAnsi="Times New Roman" w:cs="Times New Roman"/>
          <w:sz w:val="28"/>
          <w:szCs w:val="28"/>
        </w:rPr>
        <w:t>5</w:t>
      </w:r>
      <w:r w:rsidR="00075227" w:rsidRPr="00EE06E6">
        <w:rPr>
          <w:rFonts w:ascii="Times New Roman" w:hAnsi="Times New Roman" w:cs="Times New Roman"/>
          <w:sz w:val="28"/>
          <w:szCs w:val="28"/>
        </w:rPr>
        <w:t>.2022.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817C6A">
        <w:rPr>
          <w:rFonts w:ascii="Times New Roman" w:hAnsi="Times New Roman" w:cs="Times New Roman"/>
          <w:sz w:val="28"/>
          <w:szCs w:val="28"/>
        </w:rPr>
        <w:t>2</w:t>
      </w:r>
      <w:r w:rsidR="00C25C29">
        <w:rPr>
          <w:rFonts w:ascii="Times New Roman" w:hAnsi="Times New Roman" w:cs="Times New Roman"/>
          <w:sz w:val="28"/>
          <w:szCs w:val="28"/>
        </w:rPr>
        <w:t>6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144262" w:rsidRPr="00EE06E6">
        <w:rPr>
          <w:rFonts w:ascii="Times New Roman" w:hAnsi="Times New Roman" w:cs="Times New Roman"/>
          <w:sz w:val="28"/>
          <w:szCs w:val="28"/>
        </w:rPr>
        <w:t>0</w:t>
      </w:r>
      <w:r w:rsidR="00817C6A">
        <w:rPr>
          <w:rFonts w:ascii="Times New Roman" w:hAnsi="Times New Roman" w:cs="Times New Roman"/>
          <w:sz w:val="28"/>
          <w:szCs w:val="28"/>
        </w:rPr>
        <w:t>5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44262" w:rsidRPr="00EE06E6">
        <w:rPr>
          <w:rFonts w:ascii="Times New Roman" w:hAnsi="Times New Roman" w:cs="Times New Roman"/>
          <w:sz w:val="28"/>
          <w:szCs w:val="28"/>
        </w:rPr>
        <w:t>2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FA5E55" w:rsidRDefault="00FA5E55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 w:rsidR="00C25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не 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C25C29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</w:p>
    <w:p w:rsidR="00377AD2" w:rsidRDefault="00377AD2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79F" w:rsidRPr="003E779F" w:rsidRDefault="00377AD2" w:rsidP="00377AD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7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c приказом Управления Федерального казначейства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3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Ханты-Мансийскому автономному округу – Югре от 18.04.2022 № 1</w:t>
      </w:r>
      <w:r w:rsidRPr="003E77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0-П проведена плановая </w:t>
      </w:r>
      <w:r w:rsidRPr="003E779F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A077B1">
        <w:rPr>
          <w:rFonts w:ascii="Times New Roman" w:hAnsi="Times New Roman" w:cs="Times New Roman"/>
          <w:sz w:val="28"/>
          <w:szCs w:val="28"/>
        </w:rPr>
        <w:t>о</w:t>
      </w:r>
      <w:r w:rsidR="003E779F" w:rsidRPr="003E77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существления расходов, источником финансового </w:t>
      </w:r>
      <w:r w:rsidR="00A077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3E779F" w:rsidRPr="003E77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 которых являются средства займа Международного банка реконструкции и развития, федерального бюджета, бюджетов субъектов </w:t>
      </w:r>
      <w:r w:rsidR="00A077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3E779F" w:rsidRPr="003E779F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на реализацию мероприятий проекта «Реформа жилищно-коммунального хозяйства в России»</w:t>
      </w:r>
      <w:r w:rsidR="00A077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3E779F" w:rsidRPr="003E779F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 Нефтеюганска</w:t>
      </w:r>
      <w:r w:rsidR="00A077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7AD2" w:rsidRPr="003E779F" w:rsidRDefault="00377AD2" w:rsidP="00377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79F">
        <w:rPr>
          <w:rFonts w:ascii="Times New Roman" w:hAnsi="Times New Roman" w:cs="Times New Roman"/>
          <w:sz w:val="28"/>
          <w:szCs w:val="28"/>
        </w:rPr>
        <w:t>Проверенный период: 20</w:t>
      </w:r>
      <w:r w:rsidR="003E779F" w:rsidRPr="003E779F">
        <w:rPr>
          <w:rFonts w:ascii="Times New Roman" w:hAnsi="Times New Roman" w:cs="Times New Roman"/>
          <w:sz w:val="28"/>
          <w:szCs w:val="28"/>
        </w:rPr>
        <w:t>0</w:t>
      </w:r>
      <w:r w:rsidRPr="003E779F">
        <w:rPr>
          <w:rFonts w:ascii="Times New Roman" w:hAnsi="Times New Roman" w:cs="Times New Roman"/>
          <w:sz w:val="28"/>
          <w:szCs w:val="28"/>
        </w:rPr>
        <w:t xml:space="preserve">9 – </w:t>
      </w:r>
      <w:r w:rsidR="003E779F" w:rsidRPr="003E779F">
        <w:rPr>
          <w:rFonts w:ascii="Times New Roman" w:hAnsi="Times New Roman" w:cs="Times New Roman"/>
          <w:sz w:val="28"/>
          <w:szCs w:val="28"/>
        </w:rPr>
        <w:t xml:space="preserve">истекший период </w:t>
      </w:r>
      <w:r w:rsidRPr="003E779F">
        <w:rPr>
          <w:rFonts w:ascii="Times New Roman" w:hAnsi="Times New Roman" w:cs="Times New Roman"/>
          <w:sz w:val="28"/>
          <w:szCs w:val="28"/>
        </w:rPr>
        <w:t>202</w:t>
      </w:r>
      <w:r w:rsidR="003E779F" w:rsidRPr="003E779F">
        <w:rPr>
          <w:rFonts w:ascii="Times New Roman" w:hAnsi="Times New Roman" w:cs="Times New Roman"/>
          <w:sz w:val="28"/>
          <w:szCs w:val="28"/>
        </w:rPr>
        <w:t>2</w:t>
      </w:r>
      <w:r w:rsidRPr="003E779F">
        <w:rPr>
          <w:rFonts w:ascii="Times New Roman" w:hAnsi="Times New Roman" w:cs="Times New Roman"/>
          <w:sz w:val="28"/>
          <w:szCs w:val="28"/>
        </w:rPr>
        <w:t xml:space="preserve"> год</w:t>
      </w:r>
      <w:r w:rsidR="003E779F" w:rsidRPr="003E779F">
        <w:rPr>
          <w:rFonts w:ascii="Times New Roman" w:hAnsi="Times New Roman" w:cs="Times New Roman"/>
          <w:sz w:val="28"/>
          <w:szCs w:val="28"/>
        </w:rPr>
        <w:t>а</w:t>
      </w:r>
      <w:r w:rsidRPr="003E779F">
        <w:rPr>
          <w:rFonts w:ascii="Times New Roman" w:hAnsi="Times New Roman" w:cs="Times New Roman"/>
          <w:sz w:val="28"/>
          <w:szCs w:val="28"/>
        </w:rPr>
        <w:t>.</w:t>
      </w:r>
    </w:p>
    <w:p w:rsidR="00377AD2" w:rsidRPr="003E779F" w:rsidRDefault="00377AD2" w:rsidP="00377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79F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 составил 2</w:t>
      </w:r>
      <w:r w:rsidR="003E779F" w:rsidRPr="003E779F">
        <w:rPr>
          <w:rFonts w:ascii="Times New Roman" w:hAnsi="Times New Roman" w:cs="Times New Roman"/>
          <w:sz w:val="28"/>
          <w:szCs w:val="28"/>
        </w:rPr>
        <w:t>2</w:t>
      </w:r>
      <w:r w:rsidRPr="003E779F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3E779F" w:rsidRPr="003E779F">
        <w:rPr>
          <w:rFonts w:ascii="Times New Roman" w:hAnsi="Times New Roman" w:cs="Times New Roman"/>
          <w:sz w:val="28"/>
          <w:szCs w:val="28"/>
        </w:rPr>
        <w:t>х</w:t>
      </w:r>
      <w:r w:rsidRPr="003E779F">
        <w:rPr>
          <w:rFonts w:ascii="Times New Roman" w:hAnsi="Times New Roman" w:cs="Times New Roman"/>
          <w:sz w:val="28"/>
          <w:szCs w:val="28"/>
        </w:rPr>
        <w:t xml:space="preserve"> д</w:t>
      </w:r>
      <w:r w:rsidR="003E779F" w:rsidRPr="003E779F">
        <w:rPr>
          <w:rFonts w:ascii="Times New Roman" w:hAnsi="Times New Roman" w:cs="Times New Roman"/>
          <w:sz w:val="28"/>
          <w:szCs w:val="28"/>
        </w:rPr>
        <w:t>ня</w:t>
      </w:r>
      <w:r w:rsidRPr="003E779F">
        <w:rPr>
          <w:rFonts w:ascii="Times New Roman" w:hAnsi="Times New Roman" w:cs="Times New Roman"/>
          <w:sz w:val="28"/>
          <w:szCs w:val="28"/>
        </w:rPr>
        <w:t xml:space="preserve"> </w:t>
      </w:r>
      <w:r w:rsidR="00A077B1">
        <w:rPr>
          <w:rFonts w:ascii="Times New Roman" w:hAnsi="Times New Roman" w:cs="Times New Roman"/>
          <w:sz w:val="28"/>
          <w:szCs w:val="28"/>
        </w:rPr>
        <w:br/>
      </w:r>
      <w:r w:rsidRPr="003E779F">
        <w:rPr>
          <w:rFonts w:ascii="Times New Roman" w:hAnsi="Times New Roman" w:cs="Times New Roman"/>
          <w:sz w:val="28"/>
          <w:szCs w:val="28"/>
        </w:rPr>
        <w:t>с 2</w:t>
      </w:r>
      <w:r w:rsidR="003E779F" w:rsidRPr="003E779F">
        <w:rPr>
          <w:rFonts w:ascii="Times New Roman" w:hAnsi="Times New Roman" w:cs="Times New Roman"/>
          <w:sz w:val="28"/>
          <w:szCs w:val="28"/>
        </w:rPr>
        <w:t>1</w:t>
      </w:r>
      <w:r w:rsidRPr="003E779F">
        <w:rPr>
          <w:rFonts w:ascii="Times New Roman" w:hAnsi="Times New Roman" w:cs="Times New Roman"/>
          <w:sz w:val="28"/>
          <w:szCs w:val="28"/>
        </w:rPr>
        <w:t>.04.2022 по 26.05.2022.</w:t>
      </w:r>
    </w:p>
    <w:p w:rsidR="00377AD2" w:rsidRPr="003E779F" w:rsidRDefault="00377AD2" w:rsidP="00377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79F">
        <w:rPr>
          <w:rFonts w:ascii="Times New Roman" w:hAnsi="Times New Roman" w:cs="Times New Roman"/>
          <w:sz w:val="28"/>
          <w:szCs w:val="28"/>
        </w:rPr>
        <w:t>Результаты проверки оформлены актом от 26.05.2022.</w:t>
      </w:r>
    </w:p>
    <w:p w:rsidR="00377AD2" w:rsidRPr="003E779F" w:rsidRDefault="00377AD2" w:rsidP="00377A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нарушений не установлено.</w:t>
      </w:r>
    </w:p>
    <w:sectPr w:rsidR="00377AD2" w:rsidRPr="003E779F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2A" w:rsidRDefault="006B222A" w:rsidP="006432F5">
      <w:pPr>
        <w:spacing w:after="0" w:line="240" w:lineRule="auto"/>
      </w:pPr>
      <w:r>
        <w:separator/>
      </w:r>
    </w:p>
  </w:endnote>
  <w:endnote w:type="continuationSeparator" w:id="0">
    <w:p w:rsidR="006B222A" w:rsidRDefault="006B222A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2A" w:rsidRDefault="006B222A" w:rsidP="006432F5">
      <w:pPr>
        <w:spacing w:after="0" w:line="240" w:lineRule="auto"/>
      </w:pPr>
      <w:r>
        <w:separator/>
      </w:r>
    </w:p>
  </w:footnote>
  <w:footnote w:type="continuationSeparator" w:id="0">
    <w:p w:rsidR="006B222A" w:rsidRDefault="006B222A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77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05B0"/>
    <w:rsid w:val="002D78D7"/>
    <w:rsid w:val="002F46E9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77AD2"/>
    <w:rsid w:val="0038202F"/>
    <w:rsid w:val="003B3833"/>
    <w:rsid w:val="003C1E05"/>
    <w:rsid w:val="003C3B74"/>
    <w:rsid w:val="003E779F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332D"/>
    <w:rsid w:val="006F33D0"/>
    <w:rsid w:val="006F65A6"/>
    <w:rsid w:val="00741492"/>
    <w:rsid w:val="00742A23"/>
    <w:rsid w:val="00743573"/>
    <w:rsid w:val="00750794"/>
    <w:rsid w:val="00761FF1"/>
    <w:rsid w:val="00792636"/>
    <w:rsid w:val="00795593"/>
    <w:rsid w:val="007C0F7D"/>
    <w:rsid w:val="007C7BB5"/>
    <w:rsid w:val="007C7D77"/>
    <w:rsid w:val="007D4FCD"/>
    <w:rsid w:val="007F24B6"/>
    <w:rsid w:val="007F66DD"/>
    <w:rsid w:val="0080017C"/>
    <w:rsid w:val="0080514C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077B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24DAA"/>
    <w:rsid w:val="00E32505"/>
    <w:rsid w:val="00E465F7"/>
    <w:rsid w:val="00E525CE"/>
    <w:rsid w:val="00E7275E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A5E55"/>
    <w:rsid w:val="00FC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8</cp:revision>
  <cp:lastPrinted>2017-07-25T11:22:00Z</cp:lastPrinted>
  <dcterms:created xsi:type="dcterms:W3CDTF">2022-05-17T05:03:00Z</dcterms:created>
  <dcterms:modified xsi:type="dcterms:W3CDTF">2022-05-30T06:44:00Z</dcterms:modified>
</cp:coreProperties>
</file>