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D7E" w:rsidRDefault="00421400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проведенной проверке деятельности </w:t>
      </w:r>
      <w:r w:rsidR="007233EA" w:rsidRPr="007233EA">
        <w:rPr>
          <w:b/>
          <w:sz w:val="28"/>
          <w:szCs w:val="28"/>
        </w:rPr>
        <w:t>контрольно-ревизионного отдела в финансово-бюджетной сфере</w:t>
      </w:r>
      <w:r w:rsidRPr="007233EA">
        <w:rPr>
          <w:b/>
          <w:color w:val="000000"/>
          <w:sz w:val="28"/>
          <w:szCs w:val="28"/>
        </w:rPr>
        <w:t xml:space="preserve"> </w:t>
      </w:r>
      <w:r w:rsidRPr="007233EA">
        <w:rPr>
          <w:b/>
          <w:sz w:val="28"/>
          <w:szCs w:val="28"/>
        </w:rPr>
        <w:t>Управления Фед</w:t>
      </w:r>
      <w:r>
        <w:rPr>
          <w:b/>
          <w:sz w:val="28"/>
          <w:szCs w:val="28"/>
        </w:rPr>
        <w:t xml:space="preserve">ерального казначейства по Ханты-Мансийскому автономному </w:t>
      </w:r>
    </w:p>
    <w:p w:rsidR="00571D7E" w:rsidRDefault="00421400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округу – Югре</w:t>
      </w:r>
    </w:p>
    <w:p w:rsidR="00571D7E" w:rsidRDefault="00571D7E">
      <w:pPr>
        <w:widowControl w:val="0"/>
        <w:jc w:val="center"/>
        <w:rPr>
          <w:b/>
          <w:sz w:val="28"/>
          <w:szCs w:val="28"/>
        </w:rPr>
      </w:pPr>
    </w:p>
    <w:p w:rsidR="00571D7E" w:rsidRDefault="00421400">
      <w:pPr>
        <w:pStyle w:val="af7"/>
        <w:spacing w:after="0"/>
        <w:ind w:firstLine="709"/>
        <w:jc w:val="both"/>
      </w:pPr>
      <w:proofErr w:type="gramStart"/>
      <w:r>
        <w:rPr>
          <w:rFonts w:cs="Times New Roman"/>
          <w:sz w:val="28"/>
          <w:szCs w:val="28"/>
        </w:rPr>
        <w:t xml:space="preserve">Во исполнение </w:t>
      </w:r>
      <w:r>
        <w:rPr>
          <w:rFonts w:cs="Times New Roman"/>
          <w:spacing w:val="3"/>
          <w:sz w:val="28"/>
          <w:szCs w:val="28"/>
        </w:rPr>
        <w:t xml:space="preserve">приказа Управления Федерального казначейства по Ханты-Мансийскому автономному округу – Югре (далее – Управление) </w:t>
      </w:r>
      <w:r>
        <w:rPr>
          <w:sz w:val="28"/>
          <w:szCs w:val="28"/>
        </w:rPr>
        <w:t xml:space="preserve">от </w:t>
      </w:r>
      <w:r w:rsidR="007233EA">
        <w:rPr>
          <w:sz w:val="28"/>
          <w:szCs w:val="28"/>
        </w:rPr>
        <w:t>12.05</w:t>
      </w:r>
      <w:r>
        <w:rPr>
          <w:sz w:val="28"/>
          <w:szCs w:val="28"/>
        </w:rPr>
        <w:t>.2026 № </w:t>
      </w:r>
      <w:r w:rsidR="007233EA">
        <w:rPr>
          <w:sz w:val="28"/>
          <w:szCs w:val="28"/>
        </w:rPr>
        <w:t>83</w:t>
      </w:r>
      <w:r>
        <w:rPr>
          <w:sz w:val="28"/>
          <w:szCs w:val="28"/>
        </w:rPr>
        <w:t xml:space="preserve">-П «О проведении проверки деятельности </w:t>
      </w:r>
      <w:r w:rsidR="007233EA">
        <w:rPr>
          <w:sz w:val="28"/>
          <w:szCs w:val="28"/>
        </w:rPr>
        <w:t>контрольно-ревизионного отдела в финансово-бюджетной сфере</w:t>
      </w:r>
      <w:r>
        <w:rPr>
          <w:sz w:val="28"/>
          <w:szCs w:val="28"/>
        </w:rPr>
        <w:t xml:space="preserve">», в соответствии с Программой проверки </w:t>
      </w:r>
      <w:r w:rsidR="007233EA">
        <w:rPr>
          <w:sz w:val="28"/>
          <w:szCs w:val="28"/>
        </w:rPr>
        <w:t>контрольно-ревизионного отдела в финансово-бюджетной сфере</w:t>
      </w:r>
      <w:r w:rsidR="007233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 за период </w:t>
      </w:r>
      <w:r w:rsidR="007233EA">
        <w:rPr>
          <w:sz w:val="28"/>
          <w:szCs w:val="28"/>
        </w:rPr>
        <w:t>май</w:t>
      </w:r>
      <w:r>
        <w:rPr>
          <w:sz w:val="28"/>
          <w:szCs w:val="28"/>
        </w:rPr>
        <w:t xml:space="preserve">-декабрь 2023, 2024, 2025 годы и текущий период 2026 года, утвержденной руководителем Управления А.В. Цыганенко </w:t>
      </w:r>
      <w:r w:rsidR="007233EA">
        <w:rPr>
          <w:sz w:val="28"/>
          <w:szCs w:val="28"/>
        </w:rPr>
        <w:t>1</w:t>
      </w:r>
      <w:r>
        <w:rPr>
          <w:sz w:val="28"/>
          <w:szCs w:val="28"/>
        </w:rPr>
        <w:t>8.0</w:t>
      </w:r>
      <w:r w:rsidR="007233EA">
        <w:rPr>
          <w:sz w:val="28"/>
          <w:szCs w:val="28"/>
        </w:rPr>
        <w:t>5</w:t>
      </w:r>
      <w:r>
        <w:rPr>
          <w:sz w:val="28"/>
          <w:szCs w:val="28"/>
        </w:rPr>
        <w:t>.2026</w:t>
      </w:r>
      <w:r>
        <w:rPr>
          <w:rFonts w:cs="Times New Roman"/>
          <w:sz w:val="28"/>
          <w:szCs w:val="28"/>
        </w:rPr>
        <w:t>, контрольно-аудиторской группой</w:t>
      </w:r>
      <w:r>
        <w:rPr>
          <w:sz w:val="28"/>
          <w:szCs w:val="28"/>
        </w:rPr>
        <w:t xml:space="preserve"> проведена проверка деятельности</w:t>
      </w:r>
      <w:proofErr w:type="gramEnd"/>
      <w:r>
        <w:rPr>
          <w:sz w:val="28"/>
          <w:szCs w:val="28"/>
        </w:rPr>
        <w:t xml:space="preserve"> </w:t>
      </w:r>
      <w:bookmarkStart w:id="0" w:name="_GoBack"/>
      <w:bookmarkEnd w:id="0"/>
      <w:r w:rsidR="007233EA">
        <w:rPr>
          <w:sz w:val="28"/>
          <w:szCs w:val="28"/>
        </w:rPr>
        <w:t>контрольно-ревизионного отдела в финансово-бюджетной сфере</w:t>
      </w:r>
      <w:r w:rsidR="007233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теме: </w:t>
      </w:r>
      <w:r>
        <w:rPr>
          <w:bCs/>
          <w:sz w:val="28"/>
          <w:szCs w:val="28"/>
        </w:rPr>
        <w:t xml:space="preserve">проверка выполнения отдельных функций. </w:t>
      </w:r>
    </w:p>
    <w:p w:rsidR="00571D7E" w:rsidRDefault="00421400">
      <w:pPr>
        <w:pStyle w:val="af7"/>
        <w:spacing w:after="0"/>
        <w:ind w:firstLine="709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Проверяемый период:</w:t>
      </w:r>
      <w:r>
        <w:rPr>
          <w:rFonts w:cs="Times New Roman"/>
          <w:sz w:val="28"/>
          <w:szCs w:val="28"/>
        </w:rPr>
        <w:t xml:space="preserve"> </w:t>
      </w:r>
      <w:r w:rsidR="007233EA">
        <w:rPr>
          <w:sz w:val="28"/>
          <w:szCs w:val="28"/>
        </w:rPr>
        <w:t>май</w:t>
      </w:r>
      <w:r>
        <w:rPr>
          <w:sz w:val="28"/>
          <w:szCs w:val="28"/>
        </w:rPr>
        <w:t>-декабрь 2023, 2024, 2025 годы и текущий период 2026 года</w:t>
      </w:r>
      <w:r>
        <w:rPr>
          <w:rFonts w:cs="Times New Roman"/>
          <w:sz w:val="28"/>
          <w:szCs w:val="28"/>
        </w:rPr>
        <w:t>.</w:t>
      </w:r>
    </w:p>
    <w:p w:rsidR="00571D7E" w:rsidRDefault="0042140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Вид проверки:</w:t>
      </w:r>
      <w:r>
        <w:rPr>
          <w:sz w:val="28"/>
          <w:szCs w:val="28"/>
        </w:rPr>
        <w:t xml:space="preserve"> </w:t>
      </w:r>
      <w:r w:rsidR="007233EA">
        <w:rPr>
          <w:sz w:val="28"/>
          <w:szCs w:val="28"/>
        </w:rPr>
        <w:t>комбинированная</w:t>
      </w:r>
      <w:r>
        <w:rPr>
          <w:sz w:val="28"/>
          <w:szCs w:val="28"/>
        </w:rPr>
        <w:t xml:space="preserve"> проверка. </w:t>
      </w:r>
    </w:p>
    <w:p w:rsidR="00571D7E" w:rsidRDefault="00421400">
      <w:pPr>
        <w:pStyle w:val="consplusnonformat1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 проверки: </w:t>
      </w:r>
      <w:r>
        <w:rPr>
          <w:rFonts w:ascii="Times New Roman" w:hAnsi="Times New Roman" w:cs="Times New Roman"/>
          <w:sz w:val="28"/>
          <w:szCs w:val="28"/>
        </w:rPr>
        <w:t xml:space="preserve">установление соответствия деятельности </w:t>
      </w:r>
      <w:r w:rsidR="007233EA" w:rsidRPr="007233EA">
        <w:rPr>
          <w:rFonts w:ascii="Times New Roman" w:hAnsi="Times New Roman" w:cs="Times New Roman"/>
          <w:sz w:val="28"/>
          <w:szCs w:val="28"/>
        </w:rPr>
        <w:t>контрольно-ревизионного отдела в финансово-бюджетной сфере</w:t>
      </w:r>
      <w:r>
        <w:rPr>
          <w:rFonts w:ascii="Times New Roman" w:hAnsi="Times New Roman" w:cs="Times New Roman"/>
          <w:sz w:val="28"/>
          <w:szCs w:val="28"/>
        </w:rPr>
        <w:t xml:space="preserve"> Управления (далее – Отдел) </w:t>
      </w:r>
      <w:r>
        <w:rPr>
          <w:rFonts w:ascii="Times New Roman" w:hAnsi="Times New Roman" w:cs="Times New Roman"/>
          <w:bCs/>
          <w:sz w:val="28"/>
          <w:szCs w:val="28"/>
        </w:rPr>
        <w:t>по исполнению  государственных функций и полномочий, по обеспечению его текущей деятельности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а также оценка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надежности внутреннего контроля в части:</w:t>
      </w:r>
    </w:p>
    <w:p w:rsidR="00571D7E" w:rsidRDefault="007233EA">
      <w:pPr>
        <w:pStyle w:val="OTRNormal"/>
        <w:widowControl w:val="0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организационно-аналитического обеспечения контрольной деятельности,</w:t>
      </w:r>
    </w:p>
    <w:p w:rsidR="007233EA" w:rsidRDefault="007233EA">
      <w:pPr>
        <w:pStyle w:val="OTRNormal"/>
        <w:widowControl w:val="0"/>
        <w:spacing w:before="0" w:after="0"/>
        <w:ind w:firstLine="709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осуществления контрольной деятельности.</w:t>
      </w:r>
    </w:p>
    <w:p w:rsidR="00571D7E" w:rsidRDefault="00421400">
      <w:pPr>
        <w:pStyle w:val="OTRNormal"/>
        <w:widowControl w:val="0"/>
        <w:spacing w:before="0"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По итогам проведенной проверки оформлен Акт проверки Отдела от </w:t>
      </w:r>
      <w:r w:rsidR="007233EA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7233EA">
        <w:rPr>
          <w:sz w:val="28"/>
          <w:szCs w:val="28"/>
        </w:rPr>
        <w:t>7</w:t>
      </w:r>
      <w:r>
        <w:rPr>
          <w:sz w:val="28"/>
          <w:szCs w:val="28"/>
        </w:rPr>
        <w:t>.2026.</w:t>
      </w:r>
    </w:p>
    <w:p w:rsidR="00571D7E" w:rsidRDefault="00421400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Выводы:</w:t>
      </w:r>
    </w:p>
    <w:p w:rsidR="007233EA" w:rsidRPr="004439CF" w:rsidRDefault="007233EA" w:rsidP="007233EA">
      <w:pPr>
        <w:widowControl w:val="0"/>
        <w:ind w:firstLine="709"/>
        <w:jc w:val="both"/>
        <w:outlineLvl w:val="0"/>
        <w:rPr>
          <w:color w:val="000000"/>
          <w:sz w:val="28"/>
          <w:szCs w:val="28"/>
        </w:rPr>
      </w:pPr>
      <w:r w:rsidRPr="004439CF">
        <w:rPr>
          <w:color w:val="000000"/>
          <w:sz w:val="28"/>
          <w:szCs w:val="28"/>
        </w:rPr>
        <w:t>Деятельность Отдела по направлению деятельности:</w:t>
      </w:r>
    </w:p>
    <w:p w:rsidR="007233EA" w:rsidRPr="004439CF" w:rsidRDefault="007233EA" w:rsidP="007233EA">
      <w:pPr>
        <w:widowControl w:val="0"/>
        <w:ind w:firstLine="709"/>
        <w:jc w:val="both"/>
        <w:outlineLvl w:val="0"/>
        <w:rPr>
          <w:color w:val="000000"/>
          <w:sz w:val="28"/>
          <w:szCs w:val="28"/>
        </w:rPr>
      </w:pPr>
      <w:r w:rsidRPr="004439CF">
        <w:rPr>
          <w:bCs/>
          <w:color w:val="000000"/>
          <w:sz w:val="28"/>
          <w:szCs w:val="28"/>
        </w:rPr>
        <w:t>Организационно-аналитическое обеспечение контрольной деятельности</w:t>
      </w:r>
      <w:r w:rsidRPr="004439CF">
        <w:rPr>
          <w:color w:val="000000"/>
          <w:sz w:val="28"/>
          <w:szCs w:val="28"/>
        </w:rPr>
        <w:t xml:space="preserve"> - в основном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в ходе проверки выявлены единичные нарушения, недостатки;</w:t>
      </w:r>
    </w:p>
    <w:p w:rsidR="007233EA" w:rsidRPr="004439CF" w:rsidRDefault="007233EA" w:rsidP="007233EA">
      <w:pPr>
        <w:widowControl w:val="0"/>
        <w:ind w:firstLine="709"/>
        <w:jc w:val="both"/>
        <w:outlineLvl w:val="0"/>
        <w:rPr>
          <w:color w:val="000000"/>
          <w:sz w:val="28"/>
          <w:szCs w:val="28"/>
        </w:rPr>
      </w:pPr>
      <w:r w:rsidRPr="004439CF">
        <w:rPr>
          <w:bCs/>
          <w:color w:val="000000"/>
          <w:sz w:val="28"/>
          <w:szCs w:val="28"/>
        </w:rPr>
        <w:t xml:space="preserve">Осуществление контрольной деятельности </w:t>
      </w:r>
      <w:r w:rsidRPr="004439CF">
        <w:rPr>
          <w:color w:val="000000"/>
          <w:sz w:val="28"/>
          <w:szCs w:val="28"/>
        </w:rPr>
        <w:t>- по отдельным вопросам программы проверки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Федерального казначейства, иных документов. Имеют место нарушения и недостатки по отдельным вопросам программы проверки.</w:t>
      </w:r>
    </w:p>
    <w:p w:rsidR="007233EA" w:rsidRDefault="007233EA" w:rsidP="007233EA">
      <w:pPr>
        <w:widowControl w:val="0"/>
        <w:ind w:right="3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Степень надежности внутреннего контроля по предметам внутреннего контроля, включенным в Карты внутреннего контроля Отдела 2023, 2024, 2025, </w:t>
      </w:r>
      <w:r>
        <w:rPr>
          <w:sz w:val="28"/>
          <w:szCs w:val="28"/>
        </w:rPr>
        <w:lastRenderedPageBreak/>
        <w:t>2026 года:</w:t>
      </w:r>
    </w:p>
    <w:p w:rsidR="007233EA" w:rsidRDefault="007233EA" w:rsidP="007233EA">
      <w:pPr>
        <w:widowControl w:val="0"/>
        <w:ind w:right="30" w:firstLine="709"/>
        <w:jc w:val="both"/>
        <w:rPr>
          <w:rStyle w:val="docdata"/>
          <w:color w:val="000000"/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 xml:space="preserve">Осуществление организации работы по реализации результатов проведенных контрольных мероприятий </w:t>
      </w:r>
      <w:r>
        <w:rPr>
          <w:color w:val="000000"/>
          <w:sz w:val="28"/>
          <w:szCs w:val="28"/>
        </w:rPr>
        <w:t>(2023, 2024, 2025);</w:t>
      </w:r>
    </w:p>
    <w:p w:rsidR="007233EA" w:rsidRDefault="007233EA" w:rsidP="007233EA">
      <w:pPr>
        <w:widowControl w:val="0"/>
        <w:ind w:right="30" w:firstLine="709"/>
        <w:jc w:val="both"/>
        <w:rPr>
          <w:rStyle w:val="docdata"/>
          <w:color w:val="000000"/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 xml:space="preserve">Размещение информации по результатам проведенных контрольных мероприятий в информационных системах </w:t>
      </w:r>
      <w:r>
        <w:rPr>
          <w:color w:val="000000"/>
          <w:sz w:val="28"/>
          <w:szCs w:val="28"/>
        </w:rPr>
        <w:t>(2024, 2026);</w:t>
      </w:r>
    </w:p>
    <w:p w:rsidR="007233EA" w:rsidRDefault="007233EA" w:rsidP="007233EA">
      <w:pPr>
        <w:pStyle w:val="998"/>
        <w:spacing w:before="0" w:beforeAutospacing="0" w:after="0" w:afterAutospacing="0"/>
        <w:ind w:left="30" w:right="3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Осуществление организации работы контрольной комиссии УФК</w:t>
      </w:r>
      <w:r>
        <w:rPr>
          <w:rStyle w:val="docdat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(2023, 2024);</w:t>
      </w:r>
    </w:p>
    <w:p w:rsidR="007233EA" w:rsidRDefault="007233EA" w:rsidP="007233EA">
      <w:pPr>
        <w:pStyle w:val="1090"/>
        <w:spacing w:before="0" w:beforeAutospacing="0" w:after="0" w:afterAutospacing="0"/>
        <w:ind w:left="30" w:right="3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Взаимодействие с Федеральным казначейством, контрольно-надзорными, правоохранительными и иными органами</w:t>
      </w:r>
      <w:r>
        <w:rPr>
          <w:rStyle w:val="docdat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(2023, 2024, 2025, 2026);</w:t>
      </w:r>
    </w:p>
    <w:p w:rsidR="007233EA" w:rsidRDefault="007233EA" w:rsidP="007233EA">
      <w:pPr>
        <w:pStyle w:val="1020"/>
        <w:spacing w:before="0" w:beforeAutospacing="0" w:after="0" w:afterAutospacing="0"/>
        <w:ind w:left="30" w:right="3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Осуществление в пределах компетенции Отдела ведения делопроизводства</w:t>
      </w:r>
      <w:r>
        <w:rPr>
          <w:rStyle w:val="docdat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(2023, 2024, 2025, 2026);</w:t>
      </w:r>
    </w:p>
    <w:p w:rsidR="007233EA" w:rsidRDefault="007233EA" w:rsidP="007233EA">
      <w:pPr>
        <w:pStyle w:val="1094"/>
        <w:spacing w:before="0" w:beforeAutospacing="0" w:after="0" w:afterAutospacing="0"/>
        <w:ind w:left="30" w:right="3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Управление внутренними (операционными) казначейскими рисками (2024); осуществление внутреннего контроля в Отделе</w:t>
      </w:r>
      <w:r>
        <w:rPr>
          <w:rStyle w:val="docdat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(2023, 2024, 2025, 2026);</w:t>
      </w:r>
    </w:p>
    <w:p w:rsidR="007233EA" w:rsidRDefault="007233EA" w:rsidP="007233EA">
      <w:pPr>
        <w:widowControl w:val="0"/>
        <w:ind w:right="30" w:firstLine="709"/>
        <w:jc w:val="both"/>
        <w:rPr>
          <w:rStyle w:val="docdata"/>
          <w:color w:val="000000"/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 xml:space="preserve">Использование технологических (технических) регламентов Федерального казначейства в части осуществления функций по соответствующему направлению деятельности УФК </w:t>
      </w:r>
      <w:r>
        <w:rPr>
          <w:color w:val="000000"/>
          <w:sz w:val="28"/>
          <w:szCs w:val="28"/>
        </w:rPr>
        <w:t>(2023, 2024, 2025, 2026);</w:t>
      </w:r>
    </w:p>
    <w:p w:rsidR="007233EA" w:rsidRDefault="007233EA" w:rsidP="007233EA">
      <w:pPr>
        <w:pStyle w:val="1044"/>
        <w:spacing w:before="0" w:beforeAutospacing="0" w:after="0" w:afterAutospacing="0"/>
        <w:ind w:left="30" w:right="3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Рассмотрение письменных обращений по вопросам проведения контрольных мероприятий</w:t>
      </w:r>
      <w:r>
        <w:rPr>
          <w:rStyle w:val="docdat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(2023, 2024, 2025, 2026);</w:t>
      </w:r>
    </w:p>
    <w:p w:rsidR="007233EA" w:rsidRDefault="007233EA" w:rsidP="007233EA">
      <w:pPr>
        <w:pStyle w:val="1226"/>
        <w:spacing w:before="0" w:beforeAutospacing="0" w:after="0" w:afterAutospacing="0"/>
        <w:ind w:left="30" w:right="30" w:firstLine="6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Обеспечение выполнения сотрудниками контрольно-ревизионного отдела в финансово-бюджетной сфере УФК требований по обеспечению конфиденциальности ключей электронных подписей (2025, 2026);</w:t>
      </w:r>
    </w:p>
    <w:p w:rsidR="007233EA" w:rsidRDefault="007233EA" w:rsidP="007233EA">
      <w:pPr>
        <w:pStyle w:val="1188"/>
        <w:spacing w:before="15" w:beforeAutospacing="0" w:after="15" w:afterAutospacing="0"/>
        <w:ind w:left="30" w:right="30" w:firstLine="67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Осуществление организации работы по реализации результатов проведенных контрольных мероприятий (2026) </w:t>
      </w:r>
      <w:r>
        <w:rPr>
          <w:rStyle w:val="docdata"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определена как достаточная для своевременного выявления и устранения фактов несоблюдения положений нормативных правовых актов при осуществлении </w:t>
      </w:r>
      <w:r>
        <w:rPr>
          <w:spacing w:val="2"/>
          <w:sz w:val="28"/>
          <w:szCs w:val="28"/>
        </w:rPr>
        <w:t>о</w:t>
      </w:r>
      <w:r>
        <w:rPr>
          <w:bCs/>
          <w:sz w:val="28"/>
          <w:szCs w:val="28"/>
        </w:rPr>
        <w:t>пераций и действий (в том числе по формированию документов) необходимые для выполнения функций и осуществления полномочий Отделом, а также сотрудниками Отдела</w:t>
      </w:r>
      <w:r>
        <w:rPr>
          <w:sz w:val="28"/>
          <w:szCs w:val="28"/>
        </w:rPr>
        <w:t>, формировании документов в процессе осуществления указанных операций и действий.</w:t>
      </w:r>
      <w:proofErr w:type="gramEnd"/>
      <w:r>
        <w:rPr>
          <w:sz w:val="28"/>
          <w:szCs w:val="28"/>
        </w:rPr>
        <w:t xml:space="preserve"> Нарушений (недостатков) не выявлено.</w:t>
      </w:r>
    </w:p>
    <w:p w:rsidR="007233EA" w:rsidRDefault="007233EA" w:rsidP="007233EA">
      <w:pPr>
        <w:pStyle w:val="1008"/>
        <w:spacing w:before="0" w:beforeAutospacing="0" w:after="0" w:afterAutospacing="0"/>
        <w:ind w:left="30" w:right="3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Осуществление организации и проведения контрольных мероприятий (2023, 2024);</w:t>
      </w:r>
    </w:p>
    <w:p w:rsidR="007233EA" w:rsidRPr="007233EA" w:rsidRDefault="007233EA" w:rsidP="007233EA">
      <w:pPr>
        <w:pStyle w:val="1078"/>
        <w:spacing w:before="0" w:beforeAutospacing="0" w:after="0" w:afterAutospacing="0"/>
        <w:ind w:left="30" w:right="30" w:firstLine="679"/>
        <w:jc w:val="both"/>
        <w:rPr>
          <w:color w:val="000000"/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 xml:space="preserve">Организация и проведение контрольных мероприятий </w:t>
      </w:r>
      <w:r>
        <w:rPr>
          <w:color w:val="000000"/>
          <w:sz w:val="28"/>
          <w:szCs w:val="28"/>
        </w:rPr>
        <w:t>(2023, 2024);</w:t>
      </w:r>
    </w:p>
    <w:p w:rsidR="007233EA" w:rsidRDefault="007233EA" w:rsidP="007233EA">
      <w:pPr>
        <w:pStyle w:val="1078"/>
        <w:spacing w:before="0" w:beforeAutospacing="0" w:after="0" w:afterAutospacing="0"/>
        <w:ind w:left="30" w:right="30" w:firstLine="6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Осуществление организации и проведения контрольных мероприятий, мероприятий по контролю (анализу) (2025, 2026);</w:t>
      </w:r>
    </w:p>
    <w:p w:rsidR="007233EA" w:rsidRDefault="007233EA" w:rsidP="007233EA">
      <w:pPr>
        <w:widowControl w:val="0"/>
        <w:ind w:right="30" w:firstLine="709"/>
        <w:jc w:val="both"/>
        <w:rPr>
          <w:color w:val="000000"/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 xml:space="preserve">Размещение информации по результатам проведенных контрольных мероприятий в информационных системах </w:t>
      </w:r>
      <w:r>
        <w:rPr>
          <w:color w:val="000000"/>
          <w:sz w:val="28"/>
          <w:szCs w:val="28"/>
        </w:rPr>
        <w:t>(2023, 2025);</w:t>
      </w:r>
    </w:p>
    <w:p w:rsidR="007233EA" w:rsidRDefault="007233EA" w:rsidP="007233EA">
      <w:pPr>
        <w:pStyle w:val="998"/>
        <w:spacing w:before="0" w:beforeAutospacing="0" w:after="0" w:afterAutospacing="0"/>
        <w:ind w:left="30" w:right="30"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Осуществление организации работы контрольной комиссии УФК</w:t>
      </w:r>
      <w:r>
        <w:rPr>
          <w:rStyle w:val="docdat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(2025, 2026) - </w:t>
      </w:r>
      <w:r>
        <w:rPr>
          <w:bCs/>
          <w:sz w:val="28"/>
          <w:szCs w:val="28"/>
        </w:rPr>
        <w:t xml:space="preserve">определена как недостаточная для своевременного выявления и устранения фактов несоблюдения положений нормативных правовых актов при осуществлении </w:t>
      </w:r>
      <w:r>
        <w:rPr>
          <w:spacing w:val="2"/>
          <w:sz w:val="28"/>
          <w:szCs w:val="28"/>
        </w:rPr>
        <w:t>о</w:t>
      </w:r>
      <w:r>
        <w:rPr>
          <w:bCs/>
          <w:sz w:val="28"/>
          <w:szCs w:val="28"/>
        </w:rPr>
        <w:t>пераций и действий (в том числе по формированию документов) необходимые для выполнения функций и осуществления полномочий Отделом, а также сотрудниками Отдела</w:t>
      </w:r>
      <w:r>
        <w:rPr>
          <w:sz w:val="28"/>
          <w:szCs w:val="28"/>
        </w:rPr>
        <w:t>, формировании документов в процессе осуществления указанных операций и действий.</w:t>
      </w:r>
      <w:proofErr w:type="gramEnd"/>
      <w:r>
        <w:rPr>
          <w:sz w:val="28"/>
          <w:szCs w:val="28"/>
        </w:rPr>
        <w:t xml:space="preserve"> Выявлены нарушения и недостатки, с уровнями риска «значимый» и «низкий».</w:t>
      </w:r>
    </w:p>
    <w:p w:rsidR="007233EA" w:rsidRPr="004439CF" w:rsidRDefault="007233EA" w:rsidP="007233EA">
      <w:pPr>
        <w:widowControl w:val="0"/>
        <w:ind w:right="30" w:firstLine="709"/>
        <w:jc w:val="both"/>
        <w:rPr>
          <w:color w:val="000000"/>
          <w:sz w:val="28"/>
          <w:szCs w:val="28"/>
        </w:rPr>
      </w:pPr>
      <w:r w:rsidRPr="004439CF">
        <w:rPr>
          <w:color w:val="000000"/>
          <w:sz w:val="28"/>
          <w:szCs w:val="28"/>
        </w:rPr>
        <w:lastRenderedPageBreak/>
        <w:t xml:space="preserve">Функционирование системы управления внутренними рисками признается неэффективным в связи с тем, что по результатам проверки выявлены нарушения с уровнем внутреннего риска «значимый». </w:t>
      </w:r>
    </w:p>
    <w:p w:rsidR="00571D7E" w:rsidRDefault="00571D7E" w:rsidP="007233EA">
      <w:pPr>
        <w:ind w:firstLine="709"/>
        <w:jc w:val="both"/>
        <w:outlineLvl w:val="0"/>
      </w:pPr>
    </w:p>
    <w:sectPr w:rsidR="00571D7E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7A3" w:rsidRDefault="007127A3">
      <w:r>
        <w:separator/>
      </w:r>
    </w:p>
  </w:endnote>
  <w:endnote w:type="continuationSeparator" w:id="0">
    <w:p w:rsidR="007127A3" w:rsidRDefault="0071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7A3" w:rsidRDefault="007127A3">
      <w:r>
        <w:separator/>
      </w:r>
    </w:p>
  </w:footnote>
  <w:footnote w:type="continuationSeparator" w:id="0">
    <w:p w:rsidR="007127A3" w:rsidRDefault="00712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4072710"/>
      <w:docPartObj>
        <w:docPartGallery w:val="Page Numbers (Top of Page)"/>
        <w:docPartUnique/>
      </w:docPartObj>
    </w:sdtPr>
    <w:sdtEndPr/>
    <w:sdtContent>
      <w:p w:rsidR="00571D7E" w:rsidRDefault="00421400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3EA">
          <w:rPr>
            <w:noProof/>
          </w:rPr>
          <w:t>3</w:t>
        </w:r>
        <w:r>
          <w:fldChar w:fldCharType="end"/>
        </w:r>
      </w:p>
    </w:sdtContent>
  </w:sdt>
  <w:p w:rsidR="00571D7E" w:rsidRDefault="00571D7E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D7E"/>
    <w:rsid w:val="000E374F"/>
    <w:rsid w:val="00421400"/>
    <w:rsid w:val="00571D7E"/>
    <w:rsid w:val="007127A3"/>
    <w:rsid w:val="0072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"/>
    <w:basedOn w:val="a"/>
    <w:link w:val="af8"/>
    <w:semiHidden/>
    <w:unhideWhenUsed/>
    <w:pPr>
      <w:spacing w:after="120"/>
    </w:pPr>
    <w:rPr>
      <w:rFonts w:cs="Courier New"/>
      <w:sz w:val="26"/>
      <w:szCs w:val="26"/>
    </w:rPr>
  </w:style>
  <w:style w:type="character" w:customStyle="1" w:styleId="af8">
    <w:name w:val="Основной текст Знак"/>
    <w:basedOn w:val="a0"/>
    <w:link w:val="af7"/>
    <w:semiHidden/>
    <w:rPr>
      <w:rFonts w:ascii="Times New Roman" w:eastAsia="Times New Roman" w:hAnsi="Times New Roman" w:cs="Courier New"/>
      <w:sz w:val="26"/>
      <w:szCs w:val="26"/>
      <w:lang w:eastAsia="ru-RU"/>
    </w:rPr>
  </w:style>
  <w:style w:type="character" w:customStyle="1" w:styleId="ConsPlusNonformat">
    <w:name w:val="ConsPlusNonformat Знак"/>
    <w:link w:val="ConsPlusNonformat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RNormal">
    <w:name w:val="OTR_Normal"/>
    <w:basedOn w:val="a"/>
    <w:link w:val="OTRNormal0"/>
    <w:pPr>
      <w:spacing w:before="60" w:after="120"/>
      <w:ind w:firstLine="567"/>
      <w:jc w:val="both"/>
    </w:pPr>
    <w:rPr>
      <w:szCs w:val="20"/>
      <w:lang w:eastAsia="zh-CN"/>
    </w:rPr>
  </w:style>
  <w:style w:type="character" w:customStyle="1" w:styleId="OTRNormal0">
    <w:name w:val="OTR_Normal Знак"/>
    <w:link w:val="OTRNormal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1">
    <w:name w:val="consplusnonformat"/>
    <w:basedOn w:val="a"/>
    <w:uiPriority w:val="99"/>
    <w:rPr>
      <w:rFonts w:ascii="Courier New" w:eastAsia="Calibri" w:hAnsi="Courier New" w:cs="Courier New"/>
      <w:sz w:val="20"/>
      <w:szCs w:val="20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088,bqiaagaaeyqcaaagiaiaaamhbaaabrueaaaaaaaaaaaaaaaaaaaaaaaaaaaaaaaaaaaaaaaaaaaaaaaaaaaaaaaaaaaaaaaaaaaaaaaaaaaaaaaaaaaaaaaaaaaaaaaaaaaaaaaaaaaaaaaaaaaaaaaaaaaaaaaaaaaaaaaaaaaaaaaaaaaaaaaaaaaaaaaaaaaaaaaaaaaaaaaaaaaaaaaaaaaaaaaaaaaaaaaa"/>
  </w:style>
  <w:style w:type="paragraph" w:customStyle="1" w:styleId="1276">
    <w:name w:val="1276"/>
    <w:basedOn w:val="a"/>
    <w:pPr>
      <w:spacing w:before="100" w:beforeAutospacing="1" w:after="100" w:afterAutospacing="1"/>
    </w:pPr>
  </w:style>
  <w:style w:type="paragraph" w:customStyle="1" w:styleId="1286">
    <w:name w:val="1286"/>
    <w:basedOn w:val="a"/>
    <w:pPr>
      <w:spacing w:before="100" w:beforeAutospacing="1" w:after="100" w:afterAutospacing="1"/>
    </w:pPr>
  </w:style>
  <w:style w:type="paragraph" w:customStyle="1" w:styleId="1032">
    <w:name w:val="1032"/>
    <w:basedOn w:val="a"/>
    <w:pPr>
      <w:spacing w:before="100" w:beforeAutospacing="1" w:after="100" w:afterAutospacing="1"/>
    </w:pPr>
  </w:style>
  <w:style w:type="paragraph" w:customStyle="1" w:styleId="1817">
    <w:name w:val="1817"/>
    <w:basedOn w:val="a"/>
    <w:pPr>
      <w:spacing w:before="100" w:beforeAutospacing="1" w:after="100" w:afterAutospacing="1"/>
    </w:pPr>
  </w:style>
  <w:style w:type="paragraph" w:customStyle="1" w:styleId="2203">
    <w:name w:val="2203"/>
    <w:basedOn w:val="a"/>
    <w:pPr>
      <w:spacing w:before="100" w:beforeAutospacing="1" w:after="100" w:afterAutospacing="1"/>
    </w:pPr>
  </w:style>
  <w:style w:type="paragraph" w:customStyle="1" w:styleId="1008">
    <w:name w:val="1008"/>
    <w:basedOn w:val="a"/>
    <w:rsid w:val="007233EA"/>
    <w:pPr>
      <w:spacing w:before="100" w:beforeAutospacing="1" w:after="100" w:afterAutospacing="1"/>
    </w:pPr>
  </w:style>
  <w:style w:type="paragraph" w:customStyle="1" w:styleId="998">
    <w:name w:val="998"/>
    <w:basedOn w:val="a"/>
    <w:rsid w:val="007233EA"/>
    <w:pPr>
      <w:spacing w:before="100" w:beforeAutospacing="1" w:after="100" w:afterAutospacing="1"/>
    </w:pPr>
  </w:style>
  <w:style w:type="paragraph" w:customStyle="1" w:styleId="1090">
    <w:name w:val="1090"/>
    <w:basedOn w:val="a"/>
    <w:rsid w:val="007233EA"/>
    <w:pPr>
      <w:spacing w:before="100" w:beforeAutospacing="1" w:after="100" w:afterAutospacing="1"/>
    </w:pPr>
  </w:style>
  <w:style w:type="paragraph" w:customStyle="1" w:styleId="1020">
    <w:name w:val="1020"/>
    <w:basedOn w:val="a"/>
    <w:rsid w:val="007233EA"/>
    <w:pPr>
      <w:spacing w:before="100" w:beforeAutospacing="1" w:after="100" w:afterAutospacing="1"/>
    </w:pPr>
  </w:style>
  <w:style w:type="paragraph" w:customStyle="1" w:styleId="1094">
    <w:name w:val="1094"/>
    <w:basedOn w:val="a"/>
    <w:rsid w:val="007233EA"/>
    <w:pPr>
      <w:spacing w:before="100" w:beforeAutospacing="1" w:after="100" w:afterAutospacing="1"/>
    </w:pPr>
  </w:style>
  <w:style w:type="paragraph" w:customStyle="1" w:styleId="1044">
    <w:name w:val="1044"/>
    <w:basedOn w:val="a"/>
    <w:rsid w:val="007233EA"/>
    <w:pPr>
      <w:spacing w:before="100" w:beforeAutospacing="1" w:after="100" w:afterAutospacing="1"/>
    </w:pPr>
  </w:style>
  <w:style w:type="paragraph" w:customStyle="1" w:styleId="1226">
    <w:name w:val="1226"/>
    <w:basedOn w:val="a"/>
    <w:rsid w:val="007233EA"/>
    <w:pPr>
      <w:spacing w:before="100" w:beforeAutospacing="1" w:after="100" w:afterAutospacing="1"/>
    </w:pPr>
  </w:style>
  <w:style w:type="paragraph" w:customStyle="1" w:styleId="1078">
    <w:name w:val="1078"/>
    <w:basedOn w:val="a"/>
    <w:rsid w:val="007233EA"/>
    <w:pPr>
      <w:spacing w:before="100" w:beforeAutospacing="1" w:after="100" w:afterAutospacing="1"/>
    </w:pPr>
  </w:style>
  <w:style w:type="paragraph" w:customStyle="1" w:styleId="1188">
    <w:name w:val="1188"/>
    <w:basedOn w:val="a"/>
    <w:rsid w:val="007233E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"/>
    <w:basedOn w:val="a"/>
    <w:link w:val="af8"/>
    <w:semiHidden/>
    <w:unhideWhenUsed/>
    <w:pPr>
      <w:spacing w:after="120"/>
    </w:pPr>
    <w:rPr>
      <w:rFonts w:cs="Courier New"/>
      <w:sz w:val="26"/>
      <w:szCs w:val="26"/>
    </w:rPr>
  </w:style>
  <w:style w:type="character" w:customStyle="1" w:styleId="af8">
    <w:name w:val="Основной текст Знак"/>
    <w:basedOn w:val="a0"/>
    <w:link w:val="af7"/>
    <w:semiHidden/>
    <w:rPr>
      <w:rFonts w:ascii="Times New Roman" w:eastAsia="Times New Roman" w:hAnsi="Times New Roman" w:cs="Courier New"/>
      <w:sz w:val="26"/>
      <w:szCs w:val="26"/>
      <w:lang w:eastAsia="ru-RU"/>
    </w:rPr>
  </w:style>
  <w:style w:type="character" w:customStyle="1" w:styleId="ConsPlusNonformat">
    <w:name w:val="ConsPlusNonformat Знак"/>
    <w:link w:val="ConsPlusNonformat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RNormal">
    <w:name w:val="OTR_Normal"/>
    <w:basedOn w:val="a"/>
    <w:link w:val="OTRNormal0"/>
    <w:pPr>
      <w:spacing w:before="60" w:after="120"/>
      <w:ind w:firstLine="567"/>
      <w:jc w:val="both"/>
    </w:pPr>
    <w:rPr>
      <w:szCs w:val="20"/>
      <w:lang w:eastAsia="zh-CN"/>
    </w:rPr>
  </w:style>
  <w:style w:type="character" w:customStyle="1" w:styleId="OTRNormal0">
    <w:name w:val="OTR_Normal Знак"/>
    <w:link w:val="OTRNormal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1">
    <w:name w:val="consplusnonformat"/>
    <w:basedOn w:val="a"/>
    <w:uiPriority w:val="99"/>
    <w:rPr>
      <w:rFonts w:ascii="Courier New" w:eastAsia="Calibri" w:hAnsi="Courier New" w:cs="Courier New"/>
      <w:sz w:val="20"/>
      <w:szCs w:val="20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088,bqiaagaaeyqcaaagiaiaaamhbaaabrueaaaaaaaaaaaaaaaaaaaaaaaaaaaaaaaaaaaaaaaaaaaaaaaaaaaaaaaaaaaaaaaaaaaaaaaaaaaaaaaaaaaaaaaaaaaaaaaaaaaaaaaaaaaaaaaaaaaaaaaaaaaaaaaaaaaaaaaaaaaaaaaaaaaaaaaaaaaaaaaaaaaaaaaaaaaaaaaaaaaaaaaaaaaaaaaaaaaaaaaa"/>
  </w:style>
  <w:style w:type="paragraph" w:customStyle="1" w:styleId="1276">
    <w:name w:val="1276"/>
    <w:basedOn w:val="a"/>
    <w:pPr>
      <w:spacing w:before="100" w:beforeAutospacing="1" w:after="100" w:afterAutospacing="1"/>
    </w:pPr>
  </w:style>
  <w:style w:type="paragraph" w:customStyle="1" w:styleId="1286">
    <w:name w:val="1286"/>
    <w:basedOn w:val="a"/>
    <w:pPr>
      <w:spacing w:before="100" w:beforeAutospacing="1" w:after="100" w:afterAutospacing="1"/>
    </w:pPr>
  </w:style>
  <w:style w:type="paragraph" w:customStyle="1" w:styleId="1032">
    <w:name w:val="1032"/>
    <w:basedOn w:val="a"/>
    <w:pPr>
      <w:spacing w:before="100" w:beforeAutospacing="1" w:after="100" w:afterAutospacing="1"/>
    </w:pPr>
  </w:style>
  <w:style w:type="paragraph" w:customStyle="1" w:styleId="1817">
    <w:name w:val="1817"/>
    <w:basedOn w:val="a"/>
    <w:pPr>
      <w:spacing w:before="100" w:beforeAutospacing="1" w:after="100" w:afterAutospacing="1"/>
    </w:pPr>
  </w:style>
  <w:style w:type="paragraph" w:customStyle="1" w:styleId="2203">
    <w:name w:val="2203"/>
    <w:basedOn w:val="a"/>
    <w:pPr>
      <w:spacing w:before="100" w:beforeAutospacing="1" w:after="100" w:afterAutospacing="1"/>
    </w:pPr>
  </w:style>
  <w:style w:type="paragraph" w:customStyle="1" w:styleId="1008">
    <w:name w:val="1008"/>
    <w:basedOn w:val="a"/>
    <w:rsid w:val="007233EA"/>
    <w:pPr>
      <w:spacing w:before="100" w:beforeAutospacing="1" w:after="100" w:afterAutospacing="1"/>
    </w:pPr>
  </w:style>
  <w:style w:type="paragraph" w:customStyle="1" w:styleId="998">
    <w:name w:val="998"/>
    <w:basedOn w:val="a"/>
    <w:rsid w:val="007233EA"/>
    <w:pPr>
      <w:spacing w:before="100" w:beforeAutospacing="1" w:after="100" w:afterAutospacing="1"/>
    </w:pPr>
  </w:style>
  <w:style w:type="paragraph" w:customStyle="1" w:styleId="1090">
    <w:name w:val="1090"/>
    <w:basedOn w:val="a"/>
    <w:rsid w:val="007233EA"/>
    <w:pPr>
      <w:spacing w:before="100" w:beforeAutospacing="1" w:after="100" w:afterAutospacing="1"/>
    </w:pPr>
  </w:style>
  <w:style w:type="paragraph" w:customStyle="1" w:styleId="1020">
    <w:name w:val="1020"/>
    <w:basedOn w:val="a"/>
    <w:rsid w:val="007233EA"/>
    <w:pPr>
      <w:spacing w:before="100" w:beforeAutospacing="1" w:after="100" w:afterAutospacing="1"/>
    </w:pPr>
  </w:style>
  <w:style w:type="paragraph" w:customStyle="1" w:styleId="1094">
    <w:name w:val="1094"/>
    <w:basedOn w:val="a"/>
    <w:rsid w:val="007233EA"/>
    <w:pPr>
      <w:spacing w:before="100" w:beforeAutospacing="1" w:after="100" w:afterAutospacing="1"/>
    </w:pPr>
  </w:style>
  <w:style w:type="paragraph" w:customStyle="1" w:styleId="1044">
    <w:name w:val="1044"/>
    <w:basedOn w:val="a"/>
    <w:rsid w:val="007233EA"/>
    <w:pPr>
      <w:spacing w:before="100" w:beforeAutospacing="1" w:after="100" w:afterAutospacing="1"/>
    </w:pPr>
  </w:style>
  <w:style w:type="paragraph" w:customStyle="1" w:styleId="1226">
    <w:name w:val="1226"/>
    <w:basedOn w:val="a"/>
    <w:rsid w:val="007233EA"/>
    <w:pPr>
      <w:spacing w:before="100" w:beforeAutospacing="1" w:after="100" w:afterAutospacing="1"/>
    </w:pPr>
  </w:style>
  <w:style w:type="paragraph" w:customStyle="1" w:styleId="1078">
    <w:name w:val="1078"/>
    <w:basedOn w:val="a"/>
    <w:rsid w:val="007233EA"/>
    <w:pPr>
      <w:spacing w:before="100" w:beforeAutospacing="1" w:after="100" w:afterAutospacing="1"/>
    </w:pPr>
  </w:style>
  <w:style w:type="paragraph" w:customStyle="1" w:styleId="1188">
    <w:name w:val="1188"/>
    <w:basedOn w:val="a"/>
    <w:rsid w:val="007233E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Кривоногова Екатерина Евгеньевна</dc:creator>
  <cp:lastModifiedBy>Конева Маргарита Павловна</cp:lastModifiedBy>
  <cp:revision>3</cp:revision>
  <dcterms:created xsi:type="dcterms:W3CDTF">2026-07-29T06:16:00Z</dcterms:created>
  <dcterms:modified xsi:type="dcterms:W3CDTF">2026-07-29T06:40:00Z</dcterms:modified>
</cp:coreProperties>
</file>